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B4D01" w14:textId="62BB37CB" w:rsidR="004F204A" w:rsidRDefault="00851C20">
      <w:r>
        <w:t>English Writing Long-Term Plan-Year 4</w:t>
      </w:r>
    </w:p>
    <w:p w14:paraId="4358435C" w14:textId="2C1CE761" w:rsidR="00851C20" w:rsidRDefault="00851C2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3B421E" w14:paraId="0800C1F4" w14:textId="77777777" w:rsidTr="3AFF4C3C">
        <w:tc>
          <w:tcPr>
            <w:tcW w:w="1992" w:type="dxa"/>
          </w:tcPr>
          <w:p w14:paraId="0BB249A2" w14:textId="77777777" w:rsidR="003B421E" w:rsidRDefault="003B421E"/>
        </w:tc>
        <w:tc>
          <w:tcPr>
            <w:tcW w:w="1992" w:type="dxa"/>
          </w:tcPr>
          <w:p w14:paraId="51BF9402" w14:textId="745E892D" w:rsidR="003B421E" w:rsidRDefault="003B421E">
            <w:r>
              <w:t>Autumn 1</w:t>
            </w:r>
          </w:p>
        </w:tc>
        <w:tc>
          <w:tcPr>
            <w:tcW w:w="1992" w:type="dxa"/>
          </w:tcPr>
          <w:p w14:paraId="3D9DE77E" w14:textId="311954C0" w:rsidR="003B421E" w:rsidRDefault="003B421E">
            <w:r>
              <w:t>Autumn 2</w:t>
            </w:r>
          </w:p>
        </w:tc>
        <w:tc>
          <w:tcPr>
            <w:tcW w:w="1993" w:type="dxa"/>
          </w:tcPr>
          <w:p w14:paraId="6DC6B3A6" w14:textId="1508EF34" w:rsidR="003B421E" w:rsidRDefault="003B421E">
            <w:r>
              <w:t>Spring 1</w:t>
            </w:r>
          </w:p>
        </w:tc>
        <w:tc>
          <w:tcPr>
            <w:tcW w:w="1993" w:type="dxa"/>
          </w:tcPr>
          <w:p w14:paraId="7AE6D033" w14:textId="190B1D9F" w:rsidR="003B421E" w:rsidRDefault="003B421E">
            <w:r>
              <w:t>Spring 2</w:t>
            </w:r>
          </w:p>
        </w:tc>
        <w:tc>
          <w:tcPr>
            <w:tcW w:w="1993" w:type="dxa"/>
          </w:tcPr>
          <w:p w14:paraId="03CE401F" w14:textId="70A83E12" w:rsidR="003B421E" w:rsidRDefault="003B421E">
            <w:r>
              <w:t>Summer 1</w:t>
            </w:r>
          </w:p>
        </w:tc>
        <w:tc>
          <w:tcPr>
            <w:tcW w:w="1993" w:type="dxa"/>
          </w:tcPr>
          <w:p w14:paraId="1A7EA807" w14:textId="4B276ED4" w:rsidR="003B421E" w:rsidRDefault="003B421E">
            <w:r>
              <w:t>Summer 2</w:t>
            </w:r>
          </w:p>
        </w:tc>
      </w:tr>
      <w:tr w:rsidR="00691A25" w14:paraId="56951F95" w14:textId="77777777" w:rsidTr="3AFF4C3C">
        <w:trPr>
          <w:trHeight w:val="3090"/>
        </w:trPr>
        <w:tc>
          <w:tcPr>
            <w:tcW w:w="1992" w:type="dxa"/>
          </w:tcPr>
          <w:p w14:paraId="7821C23A" w14:textId="1F50D1E2" w:rsidR="00691A25" w:rsidRDefault="00691A25">
            <w:r>
              <w:t xml:space="preserve">Class Reader-Taken from </w:t>
            </w:r>
            <w:r w:rsidR="00673516">
              <w:t>reading spine</w:t>
            </w:r>
          </w:p>
        </w:tc>
        <w:tc>
          <w:tcPr>
            <w:tcW w:w="1992" w:type="dxa"/>
          </w:tcPr>
          <w:p w14:paraId="74202011" w14:textId="2AEE7A5B" w:rsidR="00691A25" w:rsidRDefault="00691A25" w:rsidP="61543FF8"/>
          <w:p w14:paraId="42252282" w14:textId="6D55FEC7" w:rsidR="00691A25" w:rsidRDefault="582BEAA7" w:rsidP="61543FF8">
            <w:r>
              <w:rPr>
                <w:noProof/>
              </w:rPr>
              <w:drawing>
                <wp:inline distT="0" distB="0" distL="0" distR="0" wp14:anchorId="7D071D35" wp14:editId="03621868">
                  <wp:extent cx="990600" cy="1447800"/>
                  <wp:effectExtent l="0" t="0" r="0" b="0"/>
                  <wp:docPr id="6098281" name="Picture 1831848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1848307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144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2" w:type="dxa"/>
          </w:tcPr>
          <w:p w14:paraId="25A99D62" w14:textId="6ACD8372" w:rsidR="00691A25" w:rsidRDefault="6FB1639F" w:rsidP="73DBC078">
            <w:r>
              <w:rPr>
                <w:noProof/>
              </w:rPr>
              <w:drawing>
                <wp:inline distT="0" distB="0" distL="0" distR="0" wp14:anchorId="6F2FEF72" wp14:editId="5E859E6C">
                  <wp:extent cx="990600" cy="1447800"/>
                  <wp:effectExtent l="0" t="0" r="0" b="0"/>
                  <wp:docPr id="2048981829" name="Picture 1831848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1848307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144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194775F">
              <w:br/>
            </w:r>
          </w:p>
        </w:tc>
        <w:tc>
          <w:tcPr>
            <w:tcW w:w="1993" w:type="dxa"/>
          </w:tcPr>
          <w:p w14:paraId="77078F5E" w14:textId="02DCECB4" w:rsidR="00691A25" w:rsidRDefault="226AA1F8" w:rsidP="73DBC078">
            <w:r>
              <w:rPr>
                <w:noProof/>
              </w:rPr>
              <w:drawing>
                <wp:inline distT="0" distB="0" distL="0" distR="0" wp14:anchorId="5614D8C1" wp14:editId="5E67DDB9">
                  <wp:extent cx="1114425" cy="1514475"/>
                  <wp:effectExtent l="0" t="0" r="0" b="0"/>
                  <wp:docPr id="657595397" name="Picture 6575953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151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5CD506B0" w14:textId="745210BA" w:rsidR="00691A25" w:rsidRDefault="00691A25" w:rsidP="61543FF8"/>
          <w:p w14:paraId="7813F006" w14:textId="2EB0613C" w:rsidR="00691A25" w:rsidRDefault="60AC67D7" w:rsidP="61543FF8">
            <w:r>
              <w:rPr>
                <w:noProof/>
              </w:rPr>
              <w:drawing>
                <wp:inline distT="0" distB="0" distL="0" distR="0" wp14:anchorId="7885F559" wp14:editId="0A67ECCA">
                  <wp:extent cx="1104900" cy="1619250"/>
                  <wp:effectExtent l="0" t="0" r="0" b="0"/>
                  <wp:docPr id="891190786" name="Picture 8911907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619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194775F">
              <w:br/>
            </w:r>
          </w:p>
        </w:tc>
        <w:tc>
          <w:tcPr>
            <w:tcW w:w="1993" w:type="dxa"/>
          </w:tcPr>
          <w:p w14:paraId="2FEBFF28" w14:textId="3CF93941" w:rsidR="00691A25" w:rsidRDefault="4194775F" w:rsidP="5B7E6CF1">
            <w:r>
              <w:rPr>
                <w:noProof/>
              </w:rPr>
              <w:drawing>
                <wp:inline distT="0" distB="0" distL="0" distR="0" wp14:anchorId="3D4618C5" wp14:editId="7B747A9E">
                  <wp:extent cx="876300" cy="1371600"/>
                  <wp:effectExtent l="0" t="0" r="0" b="0"/>
                  <wp:docPr id="338474097" name="Picture 3384740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91A25">
              <w:br/>
            </w:r>
          </w:p>
        </w:tc>
        <w:tc>
          <w:tcPr>
            <w:tcW w:w="1993" w:type="dxa"/>
          </w:tcPr>
          <w:p w14:paraId="0BA86771" w14:textId="39EC40DE" w:rsidR="00691A25" w:rsidRDefault="4194775F" w:rsidP="73DBC078">
            <w:r>
              <w:br/>
            </w:r>
            <w:r w:rsidR="6DF77857">
              <w:rPr>
                <w:noProof/>
              </w:rPr>
              <w:drawing>
                <wp:inline distT="0" distB="0" distL="0" distR="0" wp14:anchorId="63A68FC1" wp14:editId="446A99CB">
                  <wp:extent cx="1028700" cy="1352550"/>
                  <wp:effectExtent l="0" t="0" r="0" b="0"/>
                  <wp:docPr id="696699332" name="Picture 31995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995181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352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4F49" w14:paraId="161A4CAA" w14:textId="77777777" w:rsidTr="3AFF4C3C">
        <w:tc>
          <w:tcPr>
            <w:tcW w:w="1992" w:type="dxa"/>
          </w:tcPr>
          <w:p w14:paraId="1D571847" w14:textId="76669E23" w:rsidR="00D84F49" w:rsidRDefault="00D84F49" w:rsidP="69162BB5">
            <w:pPr>
              <w:rPr>
                <w:highlight w:val="yellow"/>
              </w:rPr>
            </w:pPr>
            <w:r w:rsidRPr="69162BB5">
              <w:rPr>
                <w:highlight w:val="yellow"/>
              </w:rPr>
              <w:t>Unit/Book</w:t>
            </w:r>
          </w:p>
        </w:tc>
        <w:tc>
          <w:tcPr>
            <w:tcW w:w="1992" w:type="dxa"/>
          </w:tcPr>
          <w:p w14:paraId="29BFE08F" w14:textId="049D5A5F" w:rsidR="02FA4D50" w:rsidRDefault="02FA4D50" w:rsidP="72D2BCE8">
            <w:pPr>
              <w:rPr>
                <w:highlight w:val="yellow"/>
              </w:rPr>
            </w:pPr>
            <w:r w:rsidRPr="38089C4D">
              <w:rPr>
                <w:highlight w:val="yellow"/>
              </w:rPr>
              <w:t>The Flood-</w:t>
            </w:r>
            <w:r w:rsidR="1FA7E1E1" w:rsidRPr="38089C4D">
              <w:rPr>
                <w:highlight w:val="yellow"/>
              </w:rPr>
              <w:t>Diary</w:t>
            </w:r>
          </w:p>
          <w:p w14:paraId="2201E1EF" w14:textId="27A3F56B" w:rsidR="72D2BCE8" w:rsidRDefault="72D2BCE8" w:rsidP="61543FF8">
            <w:pPr>
              <w:rPr>
                <w:highlight w:val="yellow"/>
              </w:rPr>
            </w:pPr>
          </w:p>
          <w:p w14:paraId="6A7E4B6F" w14:textId="6C1F84FD" w:rsidR="00D84F49" w:rsidRDefault="34E03ED3" w:rsidP="61543FF8">
            <w:pPr>
              <w:rPr>
                <w:highlight w:val="yellow"/>
              </w:rPr>
            </w:pPr>
            <w:r w:rsidRPr="61543FF8">
              <w:rPr>
                <w:highlight w:val="yellow"/>
              </w:rPr>
              <w:t xml:space="preserve">Letter to Ferry Meadows </w:t>
            </w:r>
          </w:p>
          <w:p w14:paraId="797729E4" w14:textId="47EB197B" w:rsidR="00D84F49" w:rsidRDefault="00D84F49" w:rsidP="61543FF8">
            <w:pPr>
              <w:rPr>
                <w:highlight w:val="yellow"/>
              </w:rPr>
            </w:pPr>
          </w:p>
          <w:p w14:paraId="314B29CB" w14:textId="5D47E3F6" w:rsidR="00D84F49" w:rsidRDefault="51473DFE" w:rsidP="69162BB5">
            <w:pPr>
              <w:rPr>
                <w:highlight w:val="yellow"/>
              </w:rPr>
            </w:pPr>
            <w:r w:rsidRPr="61543FF8">
              <w:rPr>
                <w:highlight w:val="yellow"/>
              </w:rPr>
              <w:t>Harry Potter character description</w:t>
            </w:r>
          </w:p>
        </w:tc>
        <w:tc>
          <w:tcPr>
            <w:tcW w:w="1992" w:type="dxa"/>
          </w:tcPr>
          <w:p w14:paraId="0B78A8BD" w14:textId="6C159A30" w:rsidR="508404A2" w:rsidRDefault="508404A2" w:rsidP="38089C4D">
            <w:r w:rsidRPr="38089C4D">
              <w:rPr>
                <w:highlight w:val="yellow"/>
              </w:rPr>
              <w:t>BFG narrative</w:t>
            </w:r>
          </w:p>
          <w:p w14:paraId="7BEEA6EC" w14:textId="0427827E" w:rsidR="13F8D3EA" w:rsidRDefault="13F8D3EA" w:rsidP="13F8D3EA">
            <w:pPr>
              <w:rPr>
                <w:highlight w:val="yellow"/>
              </w:rPr>
            </w:pPr>
          </w:p>
          <w:p w14:paraId="7FFD824E" w14:textId="032347E3" w:rsidR="508404A2" w:rsidRDefault="508404A2" w:rsidP="38089C4D">
            <w:r w:rsidRPr="38089C4D">
              <w:rPr>
                <w:highlight w:val="yellow"/>
              </w:rPr>
              <w:t>Setting description on Pompeii</w:t>
            </w:r>
          </w:p>
          <w:p w14:paraId="4DFC8B55" w14:textId="4F12BD0C" w:rsidR="72D2BCE8" w:rsidRDefault="72D2BCE8" w:rsidP="72D2BCE8">
            <w:pPr>
              <w:rPr>
                <w:highlight w:val="yellow"/>
              </w:rPr>
            </w:pPr>
          </w:p>
          <w:p w14:paraId="2B8F2DF5" w14:textId="2B52AE9A" w:rsidR="00D84F49" w:rsidRDefault="508404A2" w:rsidP="69162BB5">
            <w:pPr>
              <w:rPr>
                <w:highlight w:val="yellow"/>
              </w:rPr>
            </w:pPr>
            <w:r w:rsidRPr="38089C4D">
              <w:rPr>
                <w:highlight w:val="yellow"/>
              </w:rPr>
              <w:t>States of matter non-chronological report</w:t>
            </w:r>
          </w:p>
        </w:tc>
        <w:tc>
          <w:tcPr>
            <w:tcW w:w="1993" w:type="dxa"/>
          </w:tcPr>
          <w:p w14:paraId="447607E1" w14:textId="377147F3" w:rsidR="00D84F49" w:rsidRDefault="508404A2" w:rsidP="38089C4D">
            <w:pPr>
              <w:rPr>
                <w:highlight w:val="yellow"/>
              </w:rPr>
            </w:pPr>
            <w:r w:rsidRPr="38089C4D">
              <w:rPr>
                <w:highlight w:val="yellow"/>
              </w:rPr>
              <w:t>Diary of a Roman soldier</w:t>
            </w:r>
          </w:p>
          <w:p w14:paraId="64E4B75B" w14:textId="65D966E3" w:rsidR="00D84F49" w:rsidRDefault="00D84F49" w:rsidP="38089C4D">
            <w:pPr>
              <w:rPr>
                <w:highlight w:val="yellow"/>
              </w:rPr>
            </w:pPr>
          </w:p>
          <w:p w14:paraId="2EE2E859" w14:textId="6DE042AF" w:rsidR="00D84F49" w:rsidRDefault="508404A2" w:rsidP="69162BB5">
            <w:pPr>
              <w:rPr>
                <w:highlight w:val="yellow"/>
              </w:rPr>
            </w:pPr>
            <w:r w:rsidRPr="38089C4D">
              <w:rPr>
                <w:highlight w:val="yellow"/>
              </w:rPr>
              <w:t>The Lost thing narrative</w:t>
            </w:r>
            <w:r w:rsidR="00E6379B">
              <w:rPr>
                <w:highlight w:val="yellow"/>
              </w:rPr>
              <w:t xml:space="preserve"> – </w:t>
            </w:r>
            <w:r w:rsidR="00E6379B" w:rsidRPr="00E6379B">
              <w:rPr>
                <w:b/>
                <w:bCs/>
                <w:sz w:val="18"/>
                <w:szCs w:val="18"/>
                <w:highlight w:val="yellow"/>
              </w:rPr>
              <w:t xml:space="preserve">personification </w:t>
            </w:r>
          </w:p>
        </w:tc>
        <w:tc>
          <w:tcPr>
            <w:tcW w:w="1993" w:type="dxa"/>
          </w:tcPr>
          <w:p w14:paraId="4D9349B5" w14:textId="3204A839" w:rsidR="00D84F49" w:rsidRDefault="508404A2" w:rsidP="38089C4D">
            <w:pPr>
              <w:rPr>
                <w:highlight w:val="yellow"/>
              </w:rPr>
            </w:pPr>
            <w:r w:rsidRPr="38089C4D">
              <w:rPr>
                <w:highlight w:val="yellow"/>
              </w:rPr>
              <w:t>Explanation text on the digestive system</w:t>
            </w:r>
          </w:p>
          <w:p w14:paraId="608ACD60" w14:textId="57DE77F4" w:rsidR="00D84F49" w:rsidRDefault="00D84F49" w:rsidP="38089C4D">
            <w:pPr>
              <w:rPr>
                <w:highlight w:val="yellow"/>
              </w:rPr>
            </w:pPr>
          </w:p>
          <w:p w14:paraId="5023EFAC" w14:textId="77777777" w:rsidR="00D84F49" w:rsidRDefault="508404A2" w:rsidP="69162BB5">
            <w:pPr>
              <w:rPr>
                <w:highlight w:val="yellow"/>
              </w:rPr>
            </w:pPr>
            <w:r w:rsidRPr="38089C4D">
              <w:rPr>
                <w:highlight w:val="yellow"/>
              </w:rPr>
              <w:t xml:space="preserve">Ning, </w:t>
            </w:r>
            <w:proofErr w:type="spellStart"/>
            <w:r w:rsidRPr="38089C4D">
              <w:rPr>
                <w:highlight w:val="yellow"/>
              </w:rPr>
              <w:t>nang</w:t>
            </w:r>
            <w:proofErr w:type="spellEnd"/>
            <w:r w:rsidRPr="38089C4D">
              <w:rPr>
                <w:highlight w:val="yellow"/>
              </w:rPr>
              <w:t xml:space="preserve">, </w:t>
            </w:r>
            <w:proofErr w:type="spellStart"/>
            <w:r w:rsidRPr="38089C4D">
              <w:rPr>
                <w:highlight w:val="yellow"/>
              </w:rPr>
              <w:t>nong</w:t>
            </w:r>
            <w:proofErr w:type="spellEnd"/>
            <w:r w:rsidRPr="38089C4D">
              <w:rPr>
                <w:highlight w:val="yellow"/>
              </w:rPr>
              <w:t xml:space="preserve"> poetry unit.</w:t>
            </w:r>
          </w:p>
          <w:p w14:paraId="7B230AF2" w14:textId="77777777" w:rsidR="00BD616C" w:rsidRDefault="00BD616C" w:rsidP="69162BB5">
            <w:pPr>
              <w:rPr>
                <w:highlight w:val="yellow"/>
              </w:rPr>
            </w:pPr>
          </w:p>
          <w:p w14:paraId="51F857BA" w14:textId="2E458377" w:rsidR="00BD616C" w:rsidRDefault="00BD616C" w:rsidP="69162BB5">
            <w:pPr>
              <w:rPr>
                <w:highlight w:val="yellow"/>
              </w:rPr>
            </w:pPr>
          </w:p>
        </w:tc>
        <w:tc>
          <w:tcPr>
            <w:tcW w:w="1993" w:type="dxa"/>
          </w:tcPr>
          <w:p w14:paraId="513B8C87" w14:textId="42EA8386" w:rsidR="00D84F49" w:rsidRDefault="508404A2" w:rsidP="38089C4D">
            <w:pPr>
              <w:rPr>
                <w:highlight w:val="yellow"/>
              </w:rPr>
            </w:pPr>
            <w:r w:rsidRPr="38089C4D">
              <w:rPr>
                <w:highlight w:val="yellow"/>
              </w:rPr>
              <w:t>Character description – Beowulf.</w:t>
            </w:r>
          </w:p>
          <w:p w14:paraId="2A15C45A" w14:textId="1AA54D0F" w:rsidR="00D84F49" w:rsidRDefault="00D84F49" w:rsidP="38089C4D">
            <w:pPr>
              <w:rPr>
                <w:highlight w:val="yellow"/>
              </w:rPr>
            </w:pPr>
          </w:p>
          <w:p w14:paraId="3F4A59A8" w14:textId="3272225F" w:rsidR="00D84F49" w:rsidRDefault="508404A2" w:rsidP="13F8D3EA">
            <w:pPr>
              <w:rPr>
                <w:highlight w:val="yellow"/>
              </w:rPr>
            </w:pPr>
            <w:r w:rsidRPr="38089C4D">
              <w:rPr>
                <w:highlight w:val="yellow"/>
              </w:rPr>
              <w:t xml:space="preserve">Letter of complaint between Grendel’s mother and the king. </w:t>
            </w:r>
          </w:p>
        </w:tc>
        <w:tc>
          <w:tcPr>
            <w:tcW w:w="1993" w:type="dxa"/>
          </w:tcPr>
          <w:p w14:paraId="46F5844B" w14:textId="05250D88" w:rsidR="00D84F49" w:rsidRDefault="69D2CC15" w:rsidP="69162BB5">
            <w:pPr>
              <w:rPr>
                <w:highlight w:val="yellow"/>
              </w:rPr>
            </w:pPr>
            <w:r w:rsidRPr="72D2BCE8">
              <w:rPr>
                <w:highlight w:val="yellow"/>
              </w:rPr>
              <w:t>Aladdin-Narrative-Write Stuff</w:t>
            </w:r>
          </w:p>
          <w:p w14:paraId="7EF3EAFF" w14:textId="41F5B49D" w:rsidR="72D2BCE8" w:rsidRDefault="72D2BCE8" w:rsidP="72D2BCE8">
            <w:pPr>
              <w:rPr>
                <w:highlight w:val="yellow"/>
              </w:rPr>
            </w:pPr>
          </w:p>
          <w:p w14:paraId="225E48C4" w14:textId="266C3A5E" w:rsidR="00D84F49" w:rsidRDefault="69D2CC15" w:rsidP="69162BB5">
            <w:pPr>
              <w:rPr>
                <w:highlight w:val="yellow"/>
              </w:rPr>
            </w:pPr>
            <w:r w:rsidRPr="38089C4D">
              <w:rPr>
                <w:highlight w:val="yellow"/>
              </w:rPr>
              <w:t>Persuasive Advert</w:t>
            </w:r>
            <w:r w:rsidR="5D673B32" w:rsidRPr="38089C4D">
              <w:rPr>
                <w:highlight w:val="yellow"/>
              </w:rPr>
              <w:t xml:space="preserve"> – based on an item from Aladdin. </w:t>
            </w:r>
          </w:p>
        </w:tc>
      </w:tr>
      <w:tr w:rsidR="003B421E" w14:paraId="0EA511F3" w14:textId="77777777" w:rsidTr="3AFF4C3C">
        <w:tc>
          <w:tcPr>
            <w:tcW w:w="1992" w:type="dxa"/>
          </w:tcPr>
          <w:p w14:paraId="7169CEA4" w14:textId="77777777" w:rsidR="003B421E" w:rsidRDefault="003B421E">
            <w:r>
              <w:t>Spelling-Following SCODE</w:t>
            </w:r>
          </w:p>
          <w:p w14:paraId="4B451958" w14:textId="77777777" w:rsidR="003B421E" w:rsidRDefault="003B421E">
            <w:r w:rsidRPr="003B421E">
              <w:rPr>
                <w:b/>
                <w:bCs/>
              </w:rPr>
              <w:t>I can spell most words correctly</w:t>
            </w:r>
            <w:r>
              <w:t xml:space="preserve"> (years 3 and 4)</w:t>
            </w:r>
          </w:p>
          <w:p w14:paraId="151CD7D5" w14:textId="77777777" w:rsidR="003B421E" w:rsidRDefault="003B421E">
            <w:r>
              <w:t>-See National Curriculum Appendix</w:t>
            </w:r>
          </w:p>
          <w:p w14:paraId="201D63F7" w14:textId="7C1B1059" w:rsidR="003B421E" w:rsidRDefault="003B421E" w:rsidP="003B421E">
            <w:r>
              <w:t>(Link below)</w:t>
            </w:r>
          </w:p>
        </w:tc>
        <w:tc>
          <w:tcPr>
            <w:tcW w:w="1992" w:type="dxa"/>
          </w:tcPr>
          <w:p w14:paraId="442AC836" w14:textId="1A1073D8" w:rsidR="003B421E" w:rsidRDefault="7734A8C5">
            <w:r>
              <w:t>SCODE</w:t>
            </w:r>
          </w:p>
          <w:p w14:paraId="03E64FD1" w14:textId="35F7D8E9" w:rsidR="003B421E" w:rsidRDefault="7734A8C5">
            <w:r w:rsidRPr="3D7483D2">
              <w:rPr>
                <w:rFonts w:ascii="Calibri" w:eastAsia="Calibri" w:hAnsi="Calibri" w:cs="Calibri"/>
              </w:rPr>
              <w:t xml:space="preserve"> focus sound /</w:t>
            </w:r>
            <w:proofErr w:type="spellStart"/>
            <w:r w:rsidRPr="3D7483D2">
              <w:rPr>
                <w:rFonts w:ascii="Calibri" w:eastAsia="Calibri" w:hAnsi="Calibri" w:cs="Calibri"/>
              </w:rPr>
              <w:t>ee</w:t>
            </w:r>
            <w:proofErr w:type="spellEnd"/>
            <w:r w:rsidRPr="3D7483D2">
              <w:rPr>
                <w:rFonts w:ascii="Calibri" w:eastAsia="Calibri" w:hAnsi="Calibri" w:cs="Calibri"/>
              </w:rPr>
              <w:t xml:space="preserve">/ coded </w:t>
            </w:r>
            <w:proofErr w:type="spellStart"/>
            <w:r w:rsidRPr="3D7483D2">
              <w:rPr>
                <w:rFonts w:ascii="Calibri" w:eastAsia="Calibri" w:hAnsi="Calibri" w:cs="Calibri"/>
              </w:rPr>
              <w:t>ea</w:t>
            </w:r>
            <w:proofErr w:type="spellEnd"/>
            <w:r w:rsidRPr="3D7483D2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3D7483D2">
              <w:rPr>
                <w:rFonts w:ascii="Calibri" w:eastAsia="Calibri" w:hAnsi="Calibri" w:cs="Calibri"/>
              </w:rPr>
              <w:t>ee</w:t>
            </w:r>
            <w:proofErr w:type="spellEnd"/>
            <w:r w:rsidRPr="3D7483D2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3D7483D2">
              <w:rPr>
                <w:rFonts w:ascii="Calibri" w:eastAsia="Calibri" w:hAnsi="Calibri" w:cs="Calibri"/>
              </w:rPr>
              <w:t>ie</w:t>
            </w:r>
            <w:proofErr w:type="spellEnd"/>
            <w:r w:rsidRPr="3D7483D2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3D7483D2">
              <w:rPr>
                <w:rFonts w:ascii="Calibri" w:eastAsia="Calibri" w:hAnsi="Calibri" w:cs="Calibri"/>
              </w:rPr>
              <w:t>ei</w:t>
            </w:r>
            <w:proofErr w:type="spellEnd"/>
            <w:r w:rsidRPr="3D7483D2">
              <w:rPr>
                <w:rFonts w:ascii="Calibri" w:eastAsia="Calibri" w:hAnsi="Calibri" w:cs="Calibri"/>
              </w:rPr>
              <w:t xml:space="preserve">, e, </w:t>
            </w:r>
            <w:proofErr w:type="spellStart"/>
            <w:r w:rsidRPr="3D7483D2">
              <w:rPr>
                <w:rFonts w:ascii="Calibri" w:eastAsia="Calibri" w:hAnsi="Calibri" w:cs="Calibri"/>
              </w:rPr>
              <w:t>e_e</w:t>
            </w:r>
            <w:proofErr w:type="spellEnd"/>
            <w:r w:rsidRPr="3D7483D2">
              <w:rPr>
                <w:rFonts w:ascii="Calibri" w:eastAsia="Calibri" w:hAnsi="Calibri" w:cs="Calibri"/>
              </w:rPr>
              <w:t xml:space="preserve"> including curriculum words; breathe, increase, believe, reign, recent, extreme, complete Hip </w:t>
            </w:r>
            <w:r w:rsidRPr="3D7483D2">
              <w:rPr>
                <w:rFonts w:ascii="Calibri" w:eastAsia="Calibri" w:hAnsi="Calibri" w:cs="Calibri"/>
              </w:rPr>
              <w:lastRenderedPageBreak/>
              <w:t>homophones; meat/meet, week/weak, steal/steel, bean/been, piece/peace</w:t>
            </w:r>
          </w:p>
          <w:p w14:paraId="5E714466" w14:textId="78AD8ED2" w:rsidR="003B421E" w:rsidRDefault="003B421E" w:rsidP="3D7483D2">
            <w:pPr>
              <w:rPr>
                <w:rFonts w:ascii="Calibri" w:eastAsia="Calibri" w:hAnsi="Calibri" w:cs="Calibri"/>
              </w:rPr>
            </w:pPr>
          </w:p>
          <w:p w14:paraId="2290C8A8" w14:textId="78E60E32" w:rsidR="003B421E" w:rsidRDefault="7734A8C5" w:rsidP="3D7483D2">
            <w:r w:rsidRPr="3D7483D2">
              <w:rPr>
                <w:rFonts w:ascii="Calibri" w:eastAsia="Calibri" w:hAnsi="Calibri" w:cs="Calibri"/>
              </w:rPr>
              <w:t>Powerful prefixes; re and ad</w:t>
            </w:r>
          </w:p>
        </w:tc>
        <w:tc>
          <w:tcPr>
            <w:tcW w:w="1992" w:type="dxa"/>
          </w:tcPr>
          <w:p w14:paraId="50150D70" w14:textId="5680F7BD" w:rsidR="003B421E" w:rsidRDefault="7734A8C5">
            <w:r>
              <w:lastRenderedPageBreak/>
              <w:t>SCODE</w:t>
            </w:r>
          </w:p>
          <w:p w14:paraId="5EE51FDA" w14:textId="4ED7BD17" w:rsidR="003B421E" w:rsidRDefault="7734A8C5" w:rsidP="3D7483D2">
            <w:r w:rsidRPr="3D7483D2">
              <w:rPr>
                <w:rFonts w:ascii="Calibri" w:eastAsia="Calibri" w:hAnsi="Calibri" w:cs="Calibri"/>
              </w:rPr>
              <w:t xml:space="preserve">focus sound /g/ coded g, </w:t>
            </w:r>
            <w:proofErr w:type="spellStart"/>
            <w:r w:rsidRPr="3D7483D2">
              <w:rPr>
                <w:rFonts w:ascii="Calibri" w:eastAsia="Calibri" w:hAnsi="Calibri" w:cs="Calibri"/>
              </w:rPr>
              <w:t>gu</w:t>
            </w:r>
            <w:proofErr w:type="spellEnd"/>
            <w:r w:rsidRPr="3D7483D2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3D7483D2">
              <w:rPr>
                <w:rFonts w:ascii="Calibri" w:eastAsia="Calibri" w:hAnsi="Calibri" w:cs="Calibri"/>
              </w:rPr>
              <w:t>gue</w:t>
            </w:r>
            <w:proofErr w:type="spellEnd"/>
            <w:r w:rsidRPr="3D7483D2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3D7483D2">
              <w:rPr>
                <w:rFonts w:ascii="Calibri" w:eastAsia="Calibri" w:hAnsi="Calibri" w:cs="Calibri"/>
              </w:rPr>
              <w:t>gh</w:t>
            </w:r>
            <w:proofErr w:type="spellEnd"/>
            <w:r w:rsidRPr="3D7483D2">
              <w:rPr>
                <w:rFonts w:ascii="Calibri" w:eastAsia="Calibri" w:hAnsi="Calibri" w:cs="Calibri"/>
              </w:rPr>
              <w:t xml:space="preserve"> including curriculum words; grammar, group, guide, guard Hip homophones; grown/groan </w:t>
            </w:r>
          </w:p>
          <w:p w14:paraId="6D3558AE" w14:textId="3EBB88DA" w:rsidR="003B421E" w:rsidRDefault="003B421E" w:rsidP="3D7483D2">
            <w:pPr>
              <w:rPr>
                <w:rFonts w:ascii="Calibri" w:eastAsia="Calibri" w:hAnsi="Calibri" w:cs="Calibri"/>
              </w:rPr>
            </w:pPr>
          </w:p>
          <w:p w14:paraId="05F679AD" w14:textId="03716A84" w:rsidR="003B421E" w:rsidRDefault="7734A8C5" w:rsidP="3D7483D2">
            <w:r w:rsidRPr="3D7483D2">
              <w:rPr>
                <w:rFonts w:ascii="Calibri" w:eastAsia="Calibri" w:hAnsi="Calibri" w:cs="Calibri"/>
              </w:rPr>
              <w:t xml:space="preserve">focus sound /ai/ coded </w:t>
            </w:r>
            <w:proofErr w:type="spellStart"/>
            <w:r w:rsidRPr="3D7483D2">
              <w:rPr>
                <w:rFonts w:ascii="Calibri" w:eastAsia="Calibri" w:hAnsi="Calibri" w:cs="Calibri"/>
              </w:rPr>
              <w:t>a_e</w:t>
            </w:r>
            <w:proofErr w:type="spellEnd"/>
            <w:r w:rsidRPr="3D7483D2">
              <w:rPr>
                <w:rFonts w:ascii="Calibri" w:eastAsia="Calibri" w:hAnsi="Calibri" w:cs="Calibri"/>
              </w:rPr>
              <w:t xml:space="preserve">, a, ai, ay, </w:t>
            </w:r>
            <w:proofErr w:type="spellStart"/>
            <w:r w:rsidRPr="3D7483D2">
              <w:rPr>
                <w:rFonts w:ascii="Calibri" w:eastAsia="Calibri" w:hAnsi="Calibri" w:cs="Calibri"/>
              </w:rPr>
              <w:t>ey</w:t>
            </w:r>
            <w:proofErr w:type="spellEnd"/>
            <w:r w:rsidRPr="3D7483D2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3D7483D2">
              <w:rPr>
                <w:rFonts w:ascii="Calibri" w:eastAsia="Calibri" w:hAnsi="Calibri" w:cs="Calibri"/>
              </w:rPr>
              <w:t>eigh</w:t>
            </w:r>
            <w:proofErr w:type="spellEnd"/>
            <w:r w:rsidRPr="3D7483D2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3D7483D2">
              <w:rPr>
                <w:rFonts w:ascii="Calibri" w:eastAsia="Calibri" w:hAnsi="Calibri" w:cs="Calibri"/>
              </w:rPr>
              <w:t>ei</w:t>
            </w:r>
            <w:proofErr w:type="spellEnd"/>
            <w:r w:rsidRPr="3D7483D2">
              <w:rPr>
                <w:rFonts w:ascii="Calibri" w:eastAsia="Calibri" w:hAnsi="Calibri" w:cs="Calibri"/>
              </w:rPr>
              <w:t xml:space="preserve"> including curriculum words; separate, favourite, famous, occasion, strange, potatoes, weight, eight, eighth, reign, straight Hip homophones; grate/great, stake/steak, mane/main, pain/pane, mail/male, sale/sail </w:t>
            </w:r>
          </w:p>
          <w:p w14:paraId="5A5C49D8" w14:textId="7AE68DAA" w:rsidR="003B421E" w:rsidRDefault="003B421E" w:rsidP="3D7483D2">
            <w:pPr>
              <w:rPr>
                <w:rFonts w:ascii="Calibri" w:eastAsia="Calibri" w:hAnsi="Calibri" w:cs="Calibri"/>
              </w:rPr>
            </w:pPr>
          </w:p>
          <w:p w14:paraId="30D8F395" w14:textId="195635C3" w:rsidR="003B421E" w:rsidRDefault="7734A8C5" w:rsidP="3D7483D2">
            <w:r w:rsidRPr="3D7483D2">
              <w:rPr>
                <w:rFonts w:ascii="Calibri" w:eastAsia="Calibri" w:hAnsi="Calibri" w:cs="Calibri"/>
              </w:rPr>
              <w:t>Apostrophe Academy Contractions &amp; Possession</w:t>
            </w:r>
          </w:p>
          <w:p w14:paraId="276EAB47" w14:textId="58CDB04B" w:rsidR="003B421E" w:rsidRDefault="003B421E" w:rsidP="3D7483D2"/>
        </w:tc>
        <w:tc>
          <w:tcPr>
            <w:tcW w:w="1993" w:type="dxa"/>
          </w:tcPr>
          <w:p w14:paraId="41FEE924" w14:textId="0632C1CC" w:rsidR="003B421E" w:rsidRDefault="7734A8C5">
            <w:r>
              <w:lastRenderedPageBreak/>
              <w:t>SCODE</w:t>
            </w:r>
          </w:p>
          <w:p w14:paraId="0E253F70" w14:textId="36BCC3A7" w:rsidR="003B421E" w:rsidRDefault="7734A8C5" w:rsidP="3D7483D2">
            <w:r w:rsidRPr="3D7483D2">
              <w:rPr>
                <w:rFonts w:ascii="Calibri" w:eastAsia="Calibri" w:hAnsi="Calibri" w:cs="Calibri"/>
              </w:rPr>
              <w:t xml:space="preserve"> focus sound /l/ coded l, </w:t>
            </w:r>
            <w:proofErr w:type="spellStart"/>
            <w:r w:rsidRPr="3D7483D2">
              <w:rPr>
                <w:rFonts w:ascii="Calibri" w:eastAsia="Calibri" w:hAnsi="Calibri" w:cs="Calibri"/>
              </w:rPr>
              <w:t>ll</w:t>
            </w:r>
            <w:proofErr w:type="spellEnd"/>
            <w:r w:rsidRPr="3D7483D2">
              <w:rPr>
                <w:rFonts w:ascii="Calibri" w:eastAsia="Calibri" w:hAnsi="Calibri" w:cs="Calibri"/>
              </w:rPr>
              <w:t xml:space="preserve"> including curriculum words; length, learn, library, believe, island, particular, popular, regular, calendar. </w:t>
            </w:r>
          </w:p>
          <w:p w14:paraId="35406D8C" w14:textId="37BEE607" w:rsidR="003B421E" w:rsidRDefault="003B421E" w:rsidP="3D7483D2">
            <w:pPr>
              <w:rPr>
                <w:rFonts w:ascii="Calibri" w:eastAsia="Calibri" w:hAnsi="Calibri" w:cs="Calibri"/>
              </w:rPr>
            </w:pPr>
          </w:p>
          <w:p w14:paraId="02BAD2F4" w14:textId="274DC762" w:rsidR="003B421E" w:rsidRDefault="7734A8C5" w:rsidP="3D7483D2">
            <w:r w:rsidRPr="3D7483D2">
              <w:rPr>
                <w:rFonts w:ascii="Calibri" w:eastAsia="Calibri" w:hAnsi="Calibri" w:cs="Calibri"/>
              </w:rPr>
              <w:t xml:space="preserve">Superb Suffixes; </w:t>
            </w:r>
            <w:proofErr w:type="spellStart"/>
            <w:r w:rsidRPr="3D7483D2">
              <w:rPr>
                <w:rFonts w:ascii="Calibri" w:eastAsia="Calibri" w:hAnsi="Calibri" w:cs="Calibri"/>
              </w:rPr>
              <w:t>ly</w:t>
            </w:r>
            <w:proofErr w:type="spellEnd"/>
            <w:r w:rsidRPr="3D7483D2">
              <w:rPr>
                <w:rFonts w:ascii="Calibri" w:eastAsia="Calibri" w:hAnsi="Calibri" w:cs="Calibri"/>
              </w:rPr>
              <w:t xml:space="preserve"> </w:t>
            </w:r>
          </w:p>
          <w:p w14:paraId="290B5FD5" w14:textId="0B6DA141" w:rsidR="003B421E" w:rsidRDefault="003B421E" w:rsidP="3D7483D2">
            <w:pPr>
              <w:rPr>
                <w:rFonts w:ascii="Calibri" w:eastAsia="Calibri" w:hAnsi="Calibri" w:cs="Calibri"/>
              </w:rPr>
            </w:pPr>
          </w:p>
          <w:p w14:paraId="5BAD78E4" w14:textId="150EB91D" w:rsidR="003B421E" w:rsidRDefault="7734A8C5" w:rsidP="3D7483D2">
            <w:r w:rsidRPr="3D7483D2">
              <w:rPr>
                <w:rFonts w:ascii="Calibri" w:eastAsia="Calibri" w:hAnsi="Calibri" w:cs="Calibri"/>
              </w:rPr>
              <w:t>focus sound /</w:t>
            </w:r>
            <w:proofErr w:type="spellStart"/>
            <w:r w:rsidRPr="3D7483D2">
              <w:rPr>
                <w:rFonts w:ascii="Calibri" w:eastAsia="Calibri" w:hAnsi="Calibri" w:cs="Calibri"/>
              </w:rPr>
              <w:t>ar</w:t>
            </w:r>
            <w:proofErr w:type="spellEnd"/>
            <w:r w:rsidRPr="3D7483D2">
              <w:rPr>
                <w:rFonts w:ascii="Calibri" w:eastAsia="Calibri" w:hAnsi="Calibri" w:cs="Calibri"/>
              </w:rPr>
              <w:t xml:space="preserve">/ coded </w:t>
            </w:r>
            <w:proofErr w:type="spellStart"/>
            <w:r w:rsidRPr="3D7483D2">
              <w:rPr>
                <w:rFonts w:ascii="Calibri" w:eastAsia="Calibri" w:hAnsi="Calibri" w:cs="Calibri"/>
              </w:rPr>
              <w:t>ar</w:t>
            </w:r>
            <w:proofErr w:type="spellEnd"/>
            <w:r w:rsidRPr="3D7483D2">
              <w:rPr>
                <w:rFonts w:ascii="Calibri" w:eastAsia="Calibri" w:hAnsi="Calibri" w:cs="Calibri"/>
              </w:rPr>
              <w:t>, a, al including curriculum words; heart, guard, separate, regular, peculiar, particular, grammar, popular, forward, calendar, February, library, ordinary, various, actual, answer, natural, imagine, material, favourite, famous, occasion, potato, strange</w:t>
            </w:r>
          </w:p>
        </w:tc>
        <w:tc>
          <w:tcPr>
            <w:tcW w:w="1993" w:type="dxa"/>
          </w:tcPr>
          <w:p w14:paraId="70019067" w14:textId="4D589E84" w:rsidR="003B421E" w:rsidRDefault="7734A8C5">
            <w:r>
              <w:lastRenderedPageBreak/>
              <w:t>SCODE</w:t>
            </w:r>
          </w:p>
          <w:p w14:paraId="1912793E" w14:textId="61BAB44D" w:rsidR="003B421E" w:rsidRDefault="7734A8C5" w:rsidP="3D7483D2">
            <w:r w:rsidRPr="3D7483D2">
              <w:rPr>
                <w:rFonts w:ascii="Calibri" w:eastAsia="Calibri" w:hAnsi="Calibri" w:cs="Calibri"/>
              </w:rPr>
              <w:t xml:space="preserve">focus sound /u/ coded u, o, </w:t>
            </w:r>
            <w:proofErr w:type="spellStart"/>
            <w:r w:rsidRPr="3D7483D2">
              <w:rPr>
                <w:rFonts w:ascii="Calibri" w:eastAsia="Calibri" w:hAnsi="Calibri" w:cs="Calibri"/>
              </w:rPr>
              <w:t>ou</w:t>
            </w:r>
            <w:proofErr w:type="spellEnd"/>
            <w:r w:rsidRPr="3D7483D2">
              <w:rPr>
                <w:rFonts w:ascii="Calibri" w:eastAsia="Calibri" w:hAnsi="Calibri" w:cs="Calibri"/>
              </w:rPr>
              <w:t xml:space="preserve"> including curriculum words; woman, purpose, enough, though, although, thought, through </w:t>
            </w:r>
          </w:p>
          <w:p w14:paraId="19022B57" w14:textId="227E056C" w:rsidR="003B421E" w:rsidRDefault="003B421E" w:rsidP="3D7483D2">
            <w:pPr>
              <w:rPr>
                <w:rFonts w:ascii="Calibri" w:eastAsia="Calibri" w:hAnsi="Calibri" w:cs="Calibri"/>
              </w:rPr>
            </w:pPr>
          </w:p>
          <w:p w14:paraId="2903A237" w14:textId="5E76BB3F" w:rsidR="003B421E" w:rsidRDefault="7734A8C5" w:rsidP="3D7483D2">
            <w:r w:rsidRPr="3D7483D2">
              <w:rPr>
                <w:rFonts w:ascii="Calibri" w:eastAsia="Calibri" w:hAnsi="Calibri" w:cs="Calibri"/>
              </w:rPr>
              <w:t>Superb suffixes; -</w:t>
            </w:r>
            <w:proofErr w:type="spellStart"/>
            <w:r w:rsidRPr="3D7483D2">
              <w:rPr>
                <w:rFonts w:ascii="Calibri" w:eastAsia="Calibri" w:hAnsi="Calibri" w:cs="Calibri"/>
              </w:rPr>
              <w:t>ous</w:t>
            </w:r>
            <w:proofErr w:type="spellEnd"/>
            <w:r w:rsidRPr="3D7483D2">
              <w:rPr>
                <w:rFonts w:ascii="Calibri" w:eastAsia="Calibri" w:hAnsi="Calibri" w:cs="Calibri"/>
              </w:rPr>
              <w:t xml:space="preserve"> (including recap of -ed, -er, -</w:t>
            </w:r>
            <w:proofErr w:type="spellStart"/>
            <w:r w:rsidRPr="3D7483D2">
              <w:rPr>
                <w:rFonts w:ascii="Calibri" w:eastAsia="Calibri" w:hAnsi="Calibri" w:cs="Calibri"/>
              </w:rPr>
              <w:t>ing</w:t>
            </w:r>
            <w:proofErr w:type="spellEnd"/>
            <w:r w:rsidRPr="3D7483D2">
              <w:rPr>
                <w:rFonts w:ascii="Calibri" w:eastAsia="Calibri" w:hAnsi="Calibri" w:cs="Calibri"/>
              </w:rPr>
              <w:t xml:space="preserve"> &amp; -</w:t>
            </w:r>
            <w:proofErr w:type="spellStart"/>
            <w:r w:rsidRPr="3D7483D2">
              <w:rPr>
                <w:rFonts w:ascii="Calibri" w:eastAsia="Calibri" w:hAnsi="Calibri" w:cs="Calibri"/>
              </w:rPr>
              <w:t>est</w:t>
            </w:r>
            <w:proofErr w:type="spellEnd"/>
            <w:r w:rsidRPr="3D7483D2">
              <w:rPr>
                <w:rFonts w:ascii="Calibri" w:eastAsia="Calibri" w:hAnsi="Calibri" w:cs="Calibri"/>
              </w:rPr>
              <w:t>)</w:t>
            </w:r>
          </w:p>
        </w:tc>
        <w:tc>
          <w:tcPr>
            <w:tcW w:w="1993" w:type="dxa"/>
          </w:tcPr>
          <w:p w14:paraId="6B369936" w14:textId="08B5E580" w:rsidR="003B421E" w:rsidRDefault="7734A8C5">
            <w:r>
              <w:lastRenderedPageBreak/>
              <w:t>SCODE</w:t>
            </w:r>
          </w:p>
          <w:p w14:paraId="1EE580E6" w14:textId="56B825CC" w:rsidR="003B421E" w:rsidRDefault="7734A8C5" w:rsidP="3D7483D2">
            <w:pPr>
              <w:rPr>
                <w:rFonts w:ascii="Calibri" w:eastAsia="Calibri" w:hAnsi="Calibri" w:cs="Calibri"/>
              </w:rPr>
            </w:pPr>
            <w:r w:rsidRPr="3D7483D2">
              <w:rPr>
                <w:rFonts w:ascii="Calibri" w:eastAsia="Calibri" w:hAnsi="Calibri" w:cs="Calibri"/>
              </w:rPr>
              <w:t xml:space="preserve">Apostrophe Academy - Plurals, Irregular &amp; Possession including curriculum words; potatoes, woman, women </w:t>
            </w:r>
          </w:p>
          <w:p w14:paraId="2C2D4151" w14:textId="510D1F66" w:rsidR="003B421E" w:rsidRDefault="003B421E" w:rsidP="3D7483D2">
            <w:pPr>
              <w:rPr>
                <w:rFonts w:ascii="Calibri" w:eastAsia="Calibri" w:hAnsi="Calibri" w:cs="Calibri"/>
              </w:rPr>
            </w:pPr>
          </w:p>
          <w:p w14:paraId="755CF36E" w14:textId="78746849" w:rsidR="003B421E" w:rsidRDefault="7734A8C5" w:rsidP="3D7483D2">
            <w:pPr>
              <w:rPr>
                <w:rFonts w:ascii="Calibri" w:eastAsia="Calibri" w:hAnsi="Calibri" w:cs="Calibri"/>
              </w:rPr>
            </w:pPr>
            <w:r w:rsidRPr="3D7483D2">
              <w:rPr>
                <w:rFonts w:ascii="Calibri" w:eastAsia="Calibri" w:hAnsi="Calibri" w:cs="Calibri"/>
              </w:rPr>
              <w:t xml:space="preserve"> focus sound /</w:t>
            </w:r>
            <w:proofErr w:type="spellStart"/>
            <w:r w:rsidRPr="3D7483D2">
              <w:rPr>
                <w:rFonts w:ascii="Calibri" w:eastAsia="Calibri" w:hAnsi="Calibri" w:cs="Calibri"/>
              </w:rPr>
              <w:t>sh</w:t>
            </w:r>
            <w:proofErr w:type="spellEnd"/>
            <w:r w:rsidRPr="3D7483D2">
              <w:rPr>
                <w:rFonts w:ascii="Calibri" w:eastAsia="Calibri" w:hAnsi="Calibri" w:cs="Calibri"/>
              </w:rPr>
              <w:t xml:space="preserve">/ coded </w:t>
            </w:r>
            <w:proofErr w:type="spellStart"/>
            <w:r w:rsidRPr="3D7483D2">
              <w:rPr>
                <w:rFonts w:ascii="Calibri" w:eastAsia="Calibri" w:hAnsi="Calibri" w:cs="Calibri"/>
              </w:rPr>
              <w:t>sh</w:t>
            </w:r>
            <w:proofErr w:type="spellEnd"/>
            <w:r w:rsidRPr="3D7483D2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3D7483D2">
              <w:rPr>
                <w:rFonts w:ascii="Calibri" w:eastAsia="Calibri" w:hAnsi="Calibri" w:cs="Calibri"/>
              </w:rPr>
              <w:t>ch</w:t>
            </w:r>
            <w:proofErr w:type="spellEnd"/>
            <w:r w:rsidRPr="3D7483D2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3D7483D2">
              <w:rPr>
                <w:rFonts w:ascii="Calibri" w:eastAsia="Calibri" w:hAnsi="Calibri" w:cs="Calibri"/>
              </w:rPr>
              <w:t>ti</w:t>
            </w:r>
            <w:proofErr w:type="spellEnd"/>
            <w:r w:rsidRPr="3D7483D2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3D7483D2">
              <w:rPr>
                <w:rFonts w:ascii="Calibri" w:eastAsia="Calibri" w:hAnsi="Calibri" w:cs="Calibri"/>
              </w:rPr>
              <w:t>si</w:t>
            </w:r>
            <w:proofErr w:type="spellEnd"/>
            <w:r w:rsidRPr="3D7483D2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3D7483D2">
              <w:rPr>
                <w:rFonts w:ascii="Calibri" w:eastAsia="Calibri" w:hAnsi="Calibri" w:cs="Calibri"/>
              </w:rPr>
              <w:t>ssi</w:t>
            </w:r>
            <w:proofErr w:type="spellEnd"/>
            <w:r w:rsidRPr="3D7483D2">
              <w:rPr>
                <w:rFonts w:ascii="Calibri" w:eastAsia="Calibri" w:hAnsi="Calibri" w:cs="Calibri"/>
              </w:rPr>
              <w:t xml:space="preserve">, ci including curriculum </w:t>
            </w:r>
            <w:proofErr w:type="gramStart"/>
            <w:r w:rsidRPr="3D7483D2">
              <w:rPr>
                <w:rFonts w:ascii="Calibri" w:eastAsia="Calibri" w:hAnsi="Calibri" w:cs="Calibri"/>
              </w:rPr>
              <w:t>words;</w:t>
            </w:r>
            <w:proofErr w:type="gramEnd"/>
            <w:r w:rsidRPr="3D7483D2">
              <w:rPr>
                <w:rFonts w:ascii="Calibri" w:eastAsia="Calibri" w:hAnsi="Calibri" w:cs="Calibri"/>
              </w:rPr>
              <w:t xml:space="preserve"> mention, position, occasion, occasionally, possession, special, question </w:t>
            </w:r>
          </w:p>
          <w:p w14:paraId="50A348AC" w14:textId="613B5540" w:rsidR="003B421E" w:rsidRDefault="003B421E" w:rsidP="3D7483D2">
            <w:pPr>
              <w:rPr>
                <w:rFonts w:ascii="Calibri" w:eastAsia="Calibri" w:hAnsi="Calibri" w:cs="Calibri"/>
              </w:rPr>
            </w:pPr>
          </w:p>
          <w:p w14:paraId="0B72D43A" w14:textId="29B9263A" w:rsidR="003B421E" w:rsidRDefault="7734A8C5" w:rsidP="3D7483D2">
            <w:pPr>
              <w:rPr>
                <w:rFonts w:ascii="Calibri" w:eastAsia="Calibri" w:hAnsi="Calibri" w:cs="Calibri"/>
              </w:rPr>
            </w:pPr>
            <w:r w:rsidRPr="3D7483D2">
              <w:rPr>
                <w:rFonts w:ascii="Calibri" w:eastAsia="Calibri" w:hAnsi="Calibri" w:cs="Calibri"/>
              </w:rPr>
              <w:t>Superb suffixes; -</w:t>
            </w:r>
            <w:proofErr w:type="spellStart"/>
            <w:r w:rsidRPr="3D7483D2">
              <w:rPr>
                <w:rFonts w:ascii="Calibri" w:eastAsia="Calibri" w:hAnsi="Calibri" w:cs="Calibri"/>
              </w:rPr>
              <w:t>cian</w:t>
            </w:r>
            <w:proofErr w:type="spellEnd"/>
            <w:r w:rsidRPr="3D7483D2">
              <w:rPr>
                <w:rFonts w:ascii="Calibri" w:eastAsia="Calibri" w:hAnsi="Calibri" w:cs="Calibri"/>
              </w:rPr>
              <w:t>, -</w:t>
            </w:r>
            <w:proofErr w:type="spellStart"/>
            <w:r w:rsidRPr="3D7483D2">
              <w:rPr>
                <w:rFonts w:ascii="Calibri" w:eastAsia="Calibri" w:hAnsi="Calibri" w:cs="Calibri"/>
              </w:rPr>
              <w:t>tion</w:t>
            </w:r>
            <w:proofErr w:type="spellEnd"/>
          </w:p>
        </w:tc>
        <w:tc>
          <w:tcPr>
            <w:tcW w:w="1993" w:type="dxa"/>
          </w:tcPr>
          <w:p w14:paraId="14AF8DC4" w14:textId="14302214" w:rsidR="003B421E" w:rsidRDefault="7734A8C5">
            <w:r>
              <w:lastRenderedPageBreak/>
              <w:t>SCODE</w:t>
            </w:r>
          </w:p>
          <w:p w14:paraId="4F446A0B" w14:textId="004C0F39" w:rsidR="003B421E" w:rsidRDefault="7734A8C5" w:rsidP="3D7483D2">
            <w:r w:rsidRPr="3D7483D2">
              <w:rPr>
                <w:rFonts w:ascii="Calibri" w:eastAsia="Calibri" w:hAnsi="Calibri" w:cs="Calibri"/>
              </w:rPr>
              <w:t xml:space="preserve">focus sound /k/ coded c, k, -ck, </w:t>
            </w:r>
            <w:proofErr w:type="spellStart"/>
            <w:r w:rsidRPr="3D7483D2">
              <w:rPr>
                <w:rFonts w:ascii="Calibri" w:eastAsia="Calibri" w:hAnsi="Calibri" w:cs="Calibri"/>
              </w:rPr>
              <w:t>ch</w:t>
            </w:r>
            <w:proofErr w:type="spellEnd"/>
            <w:r w:rsidRPr="3D7483D2">
              <w:rPr>
                <w:rFonts w:ascii="Calibri" w:eastAsia="Calibri" w:hAnsi="Calibri" w:cs="Calibri"/>
              </w:rPr>
              <w:t xml:space="preserve">, que including curriculum words; continue, calendar, particular, complete, increase, consider, circle, </w:t>
            </w:r>
            <w:r w:rsidRPr="3D7483D2">
              <w:rPr>
                <w:rFonts w:ascii="Calibri" w:eastAsia="Calibri" w:hAnsi="Calibri" w:cs="Calibri"/>
              </w:rPr>
              <w:lastRenderedPageBreak/>
              <w:t>describe, caught, peculiar, difficult</w:t>
            </w:r>
          </w:p>
        </w:tc>
      </w:tr>
      <w:tr w:rsidR="003B421E" w14:paraId="60C87A8B" w14:textId="77777777" w:rsidTr="3AFF4C3C">
        <w:tc>
          <w:tcPr>
            <w:tcW w:w="1992" w:type="dxa"/>
          </w:tcPr>
          <w:p w14:paraId="6DAE449B" w14:textId="3B2A238B" w:rsidR="003B421E" w:rsidRDefault="1E3955ED">
            <w:r>
              <w:lastRenderedPageBreak/>
              <w:t>Vocabulary, P</w:t>
            </w:r>
            <w:r w:rsidR="003B421E">
              <w:t>unctuation and Grammar</w:t>
            </w:r>
          </w:p>
        </w:tc>
        <w:tc>
          <w:tcPr>
            <w:tcW w:w="1992" w:type="dxa"/>
          </w:tcPr>
          <w:p w14:paraId="553E5FA7" w14:textId="77777777" w:rsidR="003B421E" w:rsidRDefault="003B421E">
            <w:r>
              <w:t>Correct use of capital letters and full stops to demarcate sentences.</w:t>
            </w:r>
          </w:p>
          <w:p w14:paraId="72EABC23" w14:textId="77777777" w:rsidR="003B421E" w:rsidRDefault="003B421E"/>
          <w:p w14:paraId="36289918" w14:textId="77777777" w:rsidR="003B421E" w:rsidRDefault="003B421E">
            <w:r>
              <w:t>Capital letters for proper nouns and the pronoun ‘I’.</w:t>
            </w:r>
          </w:p>
          <w:p w14:paraId="061C334A" w14:textId="77777777" w:rsidR="00692AE5" w:rsidRDefault="00692AE5"/>
          <w:p w14:paraId="7AD61361" w14:textId="77777777" w:rsidR="00692AE5" w:rsidRDefault="00692AE5">
            <w:r>
              <w:t>Correct use of question mark.</w:t>
            </w:r>
          </w:p>
          <w:p w14:paraId="362E89C3" w14:textId="77777777" w:rsidR="0074105A" w:rsidRDefault="0074105A"/>
          <w:p w14:paraId="34928741" w14:textId="77777777" w:rsidR="0074105A" w:rsidRDefault="0074105A">
            <w:r>
              <w:t>Use expanded noun phrases.</w:t>
            </w:r>
          </w:p>
          <w:p w14:paraId="793D9BC7" w14:textId="77777777" w:rsidR="0074105A" w:rsidRDefault="0074105A"/>
          <w:p w14:paraId="518AEA64" w14:textId="12FAD96C" w:rsidR="0074105A" w:rsidRDefault="0074105A">
            <w:r>
              <w:t>Experiment with a wide range of punctuation-commas for listing</w:t>
            </w:r>
          </w:p>
        </w:tc>
        <w:tc>
          <w:tcPr>
            <w:tcW w:w="1992" w:type="dxa"/>
          </w:tcPr>
          <w:p w14:paraId="65B1510D" w14:textId="536C5261" w:rsidR="003B421E" w:rsidRDefault="00692AE5">
            <w:r>
              <w:lastRenderedPageBreak/>
              <w:t>Use of a range of sentences (statement, command, exclamation, and questions) in writing and punctuate correctly.</w:t>
            </w:r>
          </w:p>
          <w:p w14:paraId="6F40B3AA" w14:textId="228049F3" w:rsidR="0074105A" w:rsidRDefault="0074105A"/>
          <w:p w14:paraId="2EA1C4FF" w14:textId="690A0995" w:rsidR="0074105A" w:rsidRDefault="0074105A">
            <w:r>
              <w:t>Use fronted adverbials for when.</w:t>
            </w:r>
          </w:p>
          <w:p w14:paraId="411E840D" w14:textId="77777777" w:rsidR="0074105A" w:rsidRDefault="0074105A"/>
          <w:p w14:paraId="0F98622F" w14:textId="371E8614" w:rsidR="00692AE5" w:rsidRDefault="00B87963">
            <w:r>
              <w:t>Experiment with a wide range of punctuation-</w:t>
            </w:r>
            <w:r w:rsidR="00692AE5">
              <w:t xml:space="preserve"> commas after fronted adverbials.</w:t>
            </w:r>
          </w:p>
          <w:p w14:paraId="3D588132" w14:textId="77777777" w:rsidR="00692AE5" w:rsidRDefault="00692AE5"/>
          <w:p w14:paraId="0A974C13" w14:textId="5BE69C16" w:rsidR="00B87963" w:rsidRDefault="00692AE5">
            <w:r>
              <w:t>Use apostrophes for contractions.</w:t>
            </w:r>
          </w:p>
          <w:p w14:paraId="38FECCA9" w14:textId="21FE52FA" w:rsidR="008553A8" w:rsidRDefault="008553A8"/>
          <w:p w14:paraId="34C203A8" w14:textId="235DD439" w:rsidR="008553A8" w:rsidRDefault="008553A8">
            <w:r>
              <w:t>Use a wider range of conjunctions.</w:t>
            </w:r>
          </w:p>
          <w:p w14:paraId="1B9C3632" w14:textId="77777777" w:rsidR="0074105A" w:rsidRDefault="0074105A"/>
          <w:p w14:paraId="2E06814C" w14:textId="77777777" w:rsidR="0074105A" w:rsidRDefault="1BD991FC">
            <w:r>
              <w:t>Use subordinate clauses to write complex sentences.</w:t>
            </w:r>
          </w:p>
          <w:p w14:paraId="457E325C" w14:textId="77777777" w:rsidR="000358E5" w:rsidRDefault="000358E5" w:rsidP="000358E5"/>
          <w:p w14:paraId="140EC62C" w14:textId="328578F6" w:rsidR="000358E5" w:rsidRDefault="000358E5" w:rsidP="000358E5">
            <w:r>
              <w:t>Use simple and complex sentences.</w:t>
            </w:r>
          </w:p>
          <w:p w14:paraId="3DC04473" w14:textId="77777777" w:rsidR="000358E5" w:rsidRDefault="000358E5"/>
          <w:p w14:paraId="4E436B6D" w14:textId="77777777" w:rsidR="0074105A" w:rsidRDefault="0074105A" w:rsidP="3D7483D2"/>
          <w:p w14:paraId="594ED060" w14:textId="008404E8" w:rsidR="000007EE" w:rsidRDefault="000007EE" w:rsidP="3D7483D2"/>
        </w:tc>
        <w:tc>
          <w:tcPr>
            <w:tcW w:w="1993" w:type="dxa"/>
          </w:tcPr>
          <w:p w14:paraId="5893C351" w14:textId="37B8D371" w:rsidR="00B87963" w:rsidRDefault="00B87963" w:rsidP="00B87963">
            <w:r>
              <w:lastRenderedPageBreak/>
              <w:t xml:space="preserve">Experiment with a wide range of punctuation- </w:t>
            </w:r>
          </w:p>
          <w:p w14:paraId="475C38AA" w14:textId="005EDD79" w:rsidR="0074105A" w:rsidRDefault="00B87963">
            <w:r>
              <w:t>u</w:t>
            </w:r>
            <w:r w:rsidR="0074105A">
              <w:t>se commas to mark clauses.</w:t>
            </w:r>
          </w:p>
          <w:p w14:paraId="0CB1C34D" w14:textId="77777777" w:rsidR="0074105A" w:rsidRDefault="0074105A"/>
          <w:p w14:paraId="0F3823EA" w14:textId="77777777" w:rsidR="0074105A" w:rsidRDefault="0074105A">
            <w:r>
              <w:t xml:space="preserve">Use fronted adverbials for </w:t>
            </w:r>
            <w:proofErr w:type="gramStart"/>
            <w:r>
              <w:t>where</w:t>
            </w:r>
            <w:proofErr w:type="gramEnd"/>
            <w:r>
              <w:t>.</w:t>
            </w:r>
          </w:p>
          <w:p w14:paraId="15EEE50A" w14:textId="77777777" w:rsidR="008553A8" w:rsidRDefault="008553A8"/>
          <w:p w14:paraId="6B355B4D" w14:textId="77777777" w:rsidR="008553A8" w:rsidRDefault="008553A8">
            <w:r>
              <w:t>Use expanded noun phrases which include ‘with’ (the strict teacher with curly hair).</w:t>
            </w:r>
          </w:p>
          <w:p w14:paraId="3EA7B953" w14:textId="55F374A6" w:rsidR="5B7E6CF1" w:rsidRDefault="5B7E6CF1" w:rsidP="5B7E6CF1"/>
          <w:p w14:paraId="6C30D2ED" w14:textId="77777777" w:rsidR="008553A8" w:rsidRDefault="008553A8">
            <w:r>
              <w:t>Use appropriate pronouns or nouns within and across sentences to aid cohesion and avoid repetition.</w:t>
            </w:r>
          </w:p>
          <w:p w14:paraId="5A5EB557" w14:textId="77777777" w:rsidR="00E43B00" w:rsidRDefault="00E43B00"/>
          <w:p w14:paraId="3F9CC8BE" w14:textId="7A150C81" w:rsidR="00E43B00" w:rsidRDefault="00E43B00">
            <w:r>
              <w:t>Use of inverted commas and other punctuation to indicate direct speech [e.g. a comma after the reporting clause; end punctuation within inverted commas]</w:t>
            </w:r>
          </w:p>
        </w:tc>
        <w:tc>
          <w:tcPr>
            <w:tcW w:w="1993" w:type="dxa"/>
          </w:tcPr>
          <w:p w14:paraId="3D37B528" w14:textId="77777777" w:rsidR="003B421E" w:rsidRDefault="0074105A">
            <w:r>
              <w:lastRenderedPageBreak/>
              <w:t>Use fronted adverbials for how.</w:t>
            </w:r>
          </w:p>
          <w:p w14:paraId="27606FA1" w14:textId="77777777" w:rsidR="008553A8" w:rsidRDefault="008553A8"/>
          <w:p w14:paraId="51429ED2" w14:textId="77777777" w:rsidR="008553A8" w:rsidRDefault="008553A8">
            <w:r>
              <w:t>Use correct grammatical structures in sentences (nouns and verbs agree)</w:t>
            </w:r>
          </w:p>
          <w:p w14:paraId="6CF53407" w14:textId="77777777" w:rsidR="008553A8" w:rsidRDefault="008553A8"/>
          <w:p w14:paraId="7CCE0101" w14:textId="77BDE72A" w:rsidR="008553A8" w:rsidRDefault="008553A8">
            <w:r>
              <w:lastRenderedPageBreak/>
              <w:t>Use sophisticated conjunctions.</w:t>
            </w:r>
          </w:p>
        </w:tc>
        <w:tc>
          <w:tcPr>
            <w:tcW w:w="1993" w:type="dxa"/>
          </w:tcPr>
          <w:p w14:paraId="58E2FEEF" w14:textId="77777777" w:rsidR="003B421E" w:rsidRDefault="0074105A">
            <w:r>
              <w:lastRenderedPageBreak/>
              <w:t>Use a range of fronted adverbials.</w:t>
            </w:r>
          </w:p>
          <w:p w14:paraId="0D6AB375" w14:textId="77777777" w:rsidR="008553A8" w:rsidRDefault="008553A8"/>
          <w:p w14:paraId="0609775B" w14:textId="5BD6CD45" w:rsidR="008553A8" w:rsidRDefault="008553A8"/>
        </w:tc>
        <w:tc>
          <w:tcPr>
            <w:tcW w:w="1993" w:type="dxa"/>
          </w:tcPr>
          <w:p w14:paraId="7B6238EF" w14:textId="77777777" w:rsidR="003B421E" w:rsidRDefault="0074105A">
            <w:r>
              <w:t>Use nouns, pronouns and tenses accurately and consistently throughout my writing.</w:t>
            </w:r>
          </w:p>
          <w:p w14:paraId="630428CB" w14:textId="77777777" w:rsidR="00B87963" w:rsidRDefault="00B87963"/>
          <w:p w14:paraId="5A4AD39F" w14:textId="77777777" w:rsidR="00B87963" w:rsidRDefault="00B87963">
            <w:r>
              <w:t>Use a wide range of punctuation.</w:t>
            </w:r>
          </w:p>
          <w:p w14:paraId="76E664C0" w14:textId="77777777" w:rsidR="00B87963" w:rsidRDefault="00B87963"/>
          <w:p w14:paraId="3434986E" w14:textId="2C661D8F" w:rsidR="008553A8" w:rsidRDefault="008553A8">
            <w:r>
              <w:t>Use a variety of conjunctions.</w:t>
            </w:r>
          </w:p>
        </w:tc>
      </w:tr>
      <w:tr w:rsidR="00496A78" w14:paraId="4B256E54" w14:textId="77777777" w:rsidTr="3AFF4C3C">
        <w:tc>
          <w:tcPr>
            <w:tcW w:w="1992" w:type="dxa"/>
          </w:tcPr>
          <w:p w14:paraId="6AA7869B" w14:textId="2CD0C71C" w:rsidR="00496A78" w:rsidRDefault="00496A78">
            <w:r>
              <w:lastRenderedPageBreak/>
              <w:t>Terminology</w:t>
            </w:r>
          </w:p>
        </w:tc>
        <w:tc>
          <w:tcPr>
            <w:tcW w:w="1992" w:type="dxa"/>
          </w:tcPr>
          <w:p w14:paraId="675F0D8F" w14:textId="77777777" w:rsidR="00496A78" w:rsidRDefault="00496A78">
            <w:r>
              <w:t xml:space="preserve">Determiner </w:t>
            </w:r>
          </w:p>
          <w:p w14:paraId="1ACCC43B" w14:textId="77777777" w:rsidR="00496A78" w:rsidRDefault="00496A78"/>
          <w:p w14:paraId="37E3CA17" w14:textId="48F8F7D0" w:rsidR="00496A78" w:rsidRDefault="00496A78"/>
        </w:tc>
        <w:tc>
          <w:tcPr>
            <w:tcW w:w="1992" w:type="dxa"/>
          </w:tcPr>
          <w:p w14:paraId="38CCAFC5" w14:textId="22BF2DDE" w:rsidR="00496A78" w:rsidRDefault="001660D6">
            <w:r>
              <w:t xml:space="preserve">Adverbial </w:t>
            </w:r>
          </w:p>
        </w:tc>
        <w:tc>
          <w:tcPr>
            <w:tcW w:w="1993" w:type="dxa"/>
          </w:tcPr>
          <w:p w14:paraId="1F7FE31F" w14:textId="7D8F8245" w:rsidR="00496A78" w:rsidRDefault="00F26442">
            <w:r>
              <w:t xml:space="preserve">Pronoun </w:t>
            </w:r>
          </w:p>
        </w:tc>
        <w:tc>
          <w:tcPr>
            <w:tcW w:w="1993" w:type="dxa"/>
          </w:tcPr>
          <w:p w14:paraId="0838EBD7" w14:textId="15DCC1DD" w:rsidR="00496A78" w:rsidRDefault="00F26442">
            <w:r>
              <w:t xml:space="preserve">Possessive pronoun </w:t>
            </w:r>
          </w:p>
        </w:tc>
        <w:tc>
          <w:tcPr>
            <w:tcW w:w="1993" w:type="dxa"/>
          </w:tcPr>
          <w:p w14:paraId="0ABC46D7" w14:textId="77777777" w:rsidR="00496A78" w:rsidRDefault="00496A78"/>
        </w:tc>
        <w:tc>
          <w:tcPr>
            <w:tcW w:w="1993" w:type="dxa"/>
          </w:tcPr>
          <w:p w14:paraId="73F64E44" w14:textId="77777777" w:rsidR="00496A78" w:rsidRDefault="00496A78"/>
        </w:tc>
      </w:tr>
      <w:tr w:rsidR="003B421E" w14:paraId="3476EFA0" w14:textId="77777777" w:rsidTr="3AFF4C3C">
        <w:tc>
          <w:tcPr>
            <w:tcW w:w="1992" w:type="dxa"/>
          </w:tcPr>
          <w:p w14:paraId="06120463" w14:textId="4DD40CBB" w:rsidR="003B421E" w:rsidRDefault="003B421E">
            <w:r>
              <w:t>Handwriting-Following Letter-join-see link below</w:t>
            </w:r>
          </w:p>
        </w:tc>
        <w:tc>
          <w:tcPr>
            <w:tcW w:w="1992" w:type="dxa"/>
          </w:tcPr>
          <w:p w14:paraId="7C3EEDED" w14:textId="03825355" w:rsidR="003B421E" w:rsidRDefault="00B87963">
            <w:r>
              <w:t>Ascenders and descenders are correctly formed.</w:t>
            </w:r>
          </w:p>
        </w:tc>
        <w:tc>
          <w:tcPr>
            <w:tcW w:w="1992" w:type="dxa"/>
          </w:tcPr>
          <w:p w14:paraId="3AA52B9F" w14:textId="6FE1854C" w:rsidR="003B421E" w:rsidRDefault="00B87963">
            <w:r>
              <w:t>Use diagonal and horizontal strokes needed to join letters.</w:t>
            </w:r>
          </w:p>
          <w:p w14:paraId="77E38086" w14:textId="77777777" w:rsidR="00B87963" w:rsidRDefault="00B87963"/>
          <w:p w14:paraId="153AA47F" w14:textId="15387063" w:rsidR="00B87963" w:rsidRDefault="00B87963">
            <w:r>
              <w:t xml:space="preserve">Understand which letters are best left </w:t>
            </w:r>
            <w:proofErr w:type="spellStart"/>
            <w:r>
              <w:t>unjoined</w:t>
            </w:r>
            <w:proofErr w:type="spellEnd"/>
            <w:r>
              <w:t>.</w:t>
            </w:r>
          </w:p>
        </w:tc>
        <w:tc>
          <w:tcPr>
            <w:tcW w:w="1993" w:type="dxa"/>
          </w:tcPr>
          <w:p w14:paraId="05C5584F" w14:textId="1BBB129A" w:rsidR="003B421E" w:rsidRDefault="00B87963">
            <w:r>
              <w:lastRenderedPageBreak/>
              <w:t>Maintain handwriting with fluency.</w:t>
            </w:r>
          </w:p>
        </w:tc>
        <w:tc>
          <w:tcPr>
            <w:tcW w:w="1993" w:type="dxa"/>
          </w:tcPr>
          <w:p w14:paraId="7ED97CB4" w14:textId="1DFDACFA" w:rsidR="003B421E" w:rsidRDefault="00B87963">
            <w:r>
              <w:t>Increase legibility, consistency and quality of handwriting.</w:t>
            </w:r>
          </w:p>
        </w:tc>
        <w:tc>
          <w:tcPr>
            <w:tcW w:w="1993" w:type="dxa"/>
          </w:tcPr>
          <w:p w14:paraId="7891F375" w14:textId="77777777" w:rsidR="003B421E" w:rsidRDefault="003B421E"/>
        </w:tc>
        <w:tc>
          <w:tcPr>
            <w:tcW w:w="1993" w:type="dxa"/>
          </w:tcPr>
          <w:p w14:paraId="1235C944" w14:textId="16EB71C3" w:rsidR="003B421E" w:rsidRDefault="6CD4B97E">
            <w:r>
              <w:t>Write with consistent legibility and quality.</w:t>
            </w:r>
          </w:p>
        </w:tc>
      </w:tr>
      <w:tr w:rsidR="00DE21D8" w14:paraId="77DAC150" w14:textId="77777777" w:rsidTr="3AFF4C3C">
        <w:tc>
          <w:tcPr>
            <w:tcW w:w="1992" w:type="dxa"/>
          </w:tcPr>
          <w:p w14:paraId="6030ACB1" w14:textId="77777777" w:rsidR="00DE21D8" w:rsidRDefault="00DE21D8" w:rsidP="00DE21D8">
            <w:r>
              <w:t>Composition and Effect</w:t>
            </w:r>
          </w:p>
          <w:p w14:paraId="48C1FA0A" w14:textId="2CC0F017" w:rsidR="00DE21D8" w:rsidRPr="0074105A" w:rsidRDefault="00DE21D8" w:rsidP="00DE21D8">
            <w:pPr>
              <w:rPr>
                <w:b/>
                <w:bCs/>
              </w:rPr>
            </w:pPr>
            <w:r w:rsidRPr="5B7E6CF1">
              <w:rPr>
                <w:b/>
                <w:bCs/>
              </w:rPr>
              <w:t>I can write for a range of purposes (stories, myths and legends, plays, recounts, newspaper reports, information texts, persuasive texts, explanation texts and poems)</w:t>
            </w:r>
          </w:p>
          <w:p w14:paraId="631B5BE4" w14:textId="2087CDF6" w:rsidR="00DE21D8" w:rsidRPr="0074105A" w:rsidRDefault="00DE21D8" w:rsidP="00DE21D8">
            <w:pPr>
              <w:rPr>
                <w:b/>
                <w:bCs/>
              </w:rPr>
            </w:pPr>
          </w:p>
          <w:p w14:paraId="09DADD70" w14:textId="358F557B" w:rsidR="00DE21D8" w:rsidRPr="0074105A" w:rsidRDefault="00DE21D8" w:rsidP="00DE21D8">
            <w:pPr>
              <w:rPr>
                <w:b/>
                <w:bCs/>
              </w:rPr>
            </w:pPr>
            <w:r w:rsidRPr="5B7E6CF1">
              <w:rPr>
                <w:b/>
                <w:bCs/>
              </w:rPr>
              <w:t>Proof-read for spelling and punctuation errors.</w:t>
            </w:r>
          </w:p>
          <w:p w14:paraId="17F23106" w14:textId="3AE60168" w:rsidR="00DE21D8" w:rsidRPr="0074105A" w:rsidRDefault="00DE21D8" w:rsidP="00DE21D8">
            <w:pPr>
              <w:rPr>
                <w:b/>
                <w:bCs/>
              </w:rPr>
            </w:pPr>
          </w:p>
        </w:tc>
        <w:tc>
          <w:tcPr>
            <w:tcW w:w="1992" w:type="dxa"/>
          </w:tcPr>
          <w:p w14:paraId="2AAC49CF" w14:textId="77777777" w:rsidR="00DE21D8" w:rsidRPr="000358E5" w:rsidRDefault="00DE21D8" w:rsidP="00DE21D8">
            <w:pPr>
              <w:rPr>
                <w:b/>
                <w:bCs/>
              </w:rPr>
            </w:pPr>
            <w:r w:rsidRPr="000358E5">
              <w:rPr>
                <w:b/>
                <w:bCs/>
              </w:rPr>
              <w:t>Write a narrative with a clear structure, setting, characters and plot.</w:t>
            </w:r>
          </w:p>
          <w:p w14:paraId="0BD92CA2" w14:textId="3879CD44" w:rsidR="00DE21D8" w:rsidRPr="000358E5" w:rsidRDefault="00DE21D8" w:rsidP="00DE21D8">
            <w:pPr>
              <w:rPr>
                <w:b/>
                <w:bCs/>
              </w:rPr>
            </w:pPr>
          </w:p>
          <w:p w14:paraId="234B0A31" w14:textId="1F0813E1" w:rsidR="00DE21D8" w:rsidRPr="000358E5" w:rsidRDefault="00DE21D8" w:rsidP="00DE21D8">
            <w:pPr>
              <w:rPr>
                <w:b/>
                <w:bCs/>
              </w:rPr>
            </w:pPr>
            <w:r w:rsidRPr="000358E5">
              <w:rPr>
                <w:rFonts w:ascii="Calibri" w:eastAsia="Calibri" w:hAnsi="Calibri" w:cs="Calibri"/>
                <w:b/>
                <w:bCs/>
              </w:rPr>
              <w:t>Write a non-narrative using organisational devices appropriate to the text type.</w:t>
            </w:r>
          </w:p>
          <w:p w14:paraId="265F8F86" w14:textId="77777777" w:rsidR="00DE21D8" w:rsidRDefault="00DE21D8" w:rsidP="00DE21D8"/>
          <w:p w14:paraId="4EC7886A" w14:textId="77777777" w:rsidR="00DE21D8" w:rsidRDefault="00DE21D8" w:rsidP="00DE21D8">
            <w:r>
              <w:t>Plan writing to ensure clear, logical sequenced ideas.</w:t>
            </w:r>
          </w:p>
          <w:p w14:paraId="57C9229F" w14:textId="77777777" w:rsidR="00DE21D8" w:rsidRDefault="00DE21D8" w:rsidP="00DE21D8"/>
          <w:p w14:paraId="414F7F3B" w14:textId="5A421EFA" w:rsidR="00DE21D8" w:rsidRDefault="00DE21D8" w:rsidP="00DE21D8">
            <w:r>
              <w:t>Use paragraphs with clear themes to organise writing</w:t>
            </w:r>
          </w:p>
        </w:tc>
        <w:tc>
          <w:tcPr>
            <w:tcW w:w="1992" w:type="dxa"/>
          </w:tcPr>
          <w:p w14:paraId="53F1A8C0" w14:textId="6C2F7FFC" w:rsidR="00DE21D8" w:rsidRDefault="00DE21D8" w:rsidP="00DE21D8"/>
          <w:p w14:paraId="6D35829F" w14:textId="0829360B" w:rsidR="00DE21D8" w:rsidRDefault="00DE21D8" w:rsidP="00DE21D8">
            <w:r>
              <w:t>Use linguistic features to make writing more interesting</w:t>
            </w:r>
            <w:r w:rsidR="00C0643D">
              <w:t xml:space="preserve"> </w:t>
            </w:r>
            <w:r>
              <w:t>-</w:t>
            </w:r>
            <w:r w:rsidR="00C0643D">
              <w:t xml:space="preserve"> </w:t>
            </w:r>
            <w:r w:rsidRPr="00C0643D">
              <w:rPr>
                <w:b/>
                <w:bCs/>
              </w:rPr>
              <w:t>similes.</w:t>
            </w:r>
          </w:p>
          <w:p w14:paraId="2D54894E" w14:textId="77777777" w:rsidR="000007EE" w:rsidRDefault="000007EE" w:rsidP="00DE21D8"/>
          <w:p w14:paraId="21D0E249" w14:textId="423D9554" w:rsidR="000007EE" w:rsidRDefault="000007EE" w:rsidP="00DE21D8"/>
        </w:tc>
        <w:tc>
          <w:tcPr>
            <w:tcW w:w="1993" w:type="dxa"/>
          </w:tcPr>
          <w:p w14:paraId="4371074C" w14:textId="78A19012" w:rsidR="00DE21D8" w:rsidRDefault="00DE21D8" w:rsidP="00DE21D8"/>
          <w:p w14:paraId="6585DAEA" w14:textId="2F3AB4D6" w:rsidR="00DE21D8" w:rsidRDefault="00DE21D8" w:rsidP="00DE21D8">
            <w:r>
              <w:t>Use linguistic features to make writing more interesting</w:t>
            </w:r>
            <w:r w:rsidR="00C0643D">
              <w:t xml:space="preserve"> </w:t>
            </w:r>
            <w:r>
              <w:t>-</w:t>
            </w:r>
            <w:r w:rsidR="00C0643D">
              <w:t xml:space="preserve"> </w:t>
            </w:r>
            <w:r w:rsidRPr="00C0643D">
              <w:rPr>
                <w:b/>
                <w:bCs/>
              </w:rPr>
              <w:t>personification.</w:t>
            </w:r>
          </w:p>
        </w:tc>
        <w:tc>
          <w:tcPr>
            <w:tcW w:w="1993" w:type="dxa"/>
          </w:tcPr>
          <w:p w14:paraId="788C303C" w14:textId="6CDC51CA" w:rsidR="00DE21D8" w:rsidRDefault="00DE21D8" w:rsidP="00DE21D8"/>
          <w:p w14:paraId="5B2C3F63" w14:textId="160EDDC5" w:rsidR="00DE21D8" w:rsidRDefault="00DE21D8" w:rsidP="00DE21D8">
            <w:r>
              <w:t>Use linguistic features</w:t>
            </w:r>
            <w:r w:rsidR="004471EE">
              <w:t xml:space="preserve"> – plural and possessive apostrophe</w:t>
            </w:r>
            <w:r w:rsidR="009A5BF8">
              <w:t>/s</w:t>
            </w:r>
          </w:p>
        </w:tc>
        <w:tc>
          <w:tcPr>
            <w:tcW w:w="1993" w:type="dxa"/>
          </w:tcPr>
          <w:p w14:paraId="7DE1523F" w14:textId="03D51120" w:rsidR="00DE21D8" w:rsidRDefault="00DE21D8" w:rsidP="00DE21D8"/>
          <w:p w14:paraId="4B88A6E2" w14:textId="5E268F3B" w:rsidR="00DE21D8" w:rsidRDefault="00DE21D8" w:rsidP="00DE21D8">
            <w:r>
              <w:t>Use a wider range of linguistic features</w:t>
            </w:r>
            <w:r w:rsidR="000A1EC6">
              <w:t xml:space="preserve"> to make writing more interesting</w:t>
            </w:r>
            <w:r w:rsidR="00C0643D">
              <w:t xml:space="preserve"> </w:t>
            </w:r>
            <w:r w:rsidR="000A1EC6">
              <w:t>-</w:t>
            </w:r>
            <w:r w:rsidR="00C0643D">
              <w:t xml:space="preserve"> </w:t>
            </w:r>
            <w:r w:rsidR="000A1EC6" w:rsidRPr="00C0643D">
              <w:rPr>
                <w:b/>
                <w:bCs/>
              </w:rPr>
              <w:t>metaphors.</w:t>
            </w:r>
          </w:p>
        </w:tc>
        <w:tc>
          <w:tcPr>
            <w:tcW w:w="1993" w:type="dxa"/>
          </w:tcPr>
          <w:p w14:paraId="2EDADE9B" w14:textId="34D82163" w:rsidR="00DE21D8" w:rsidRDefault="00DE21D8" w:rsidP="00DE21D8"/>
          <w:p w14:paraId="547717D9" w14:textId="320AA3B6" w:rsidR="00DE21D8" w:rsidRDefault="00DE21D8" w:rsidP="00DE21D8">
            <w:r>
              <w:t>Use a wide range of linguistic features.</w:t>
            </w:r>
          </w:p>
        </w:tc>
      </w:tr>
    </w:tbl>
    <w:p w14:paraId="6BE54E99" w14:textId="77777777" w:rsidR="00851C20" w:rsidRDefault="00851C20"/>
    <w:p w14:paraId="41A15CF4" w14:textId="77777777" w:rsidR="00851C20" w:rsidRDefault="00851C20"/>
    <w:p w14:paraId="073D2582" w14:textId="02846A2D" w:rsidR="00851C20" w:rsidRDefault="003B421E">
      <w:r>
        <w:t>Spelling National Curriculum Appendix-</w:t>
      </w:r>
      <w:r w:rsidRPr="003B421E">
        <w:t>https://assets.publishing.service.gov.uk/government/uploads/system/uploads/attachment_data/file/239784/English_Appendix_1_-_Spelling.pdf</w:t>
      </w:r>
    </w:p>
    <w:p w14:paraId="2CE9F540" w14:textId="5904BFE4" w:rsidR="003B421E" w:rsidRDefault="003B421E">
      <w:r>
        <w:t>Letter-join-</w:t>
      </w:r>
      <w:r w:rsidRPr="003B421E">
        <w:t xml:space="preserve"> https://www.letterjoin.co.uk/log-in.html</w:t>
      </w:r>
    </w:p>
    <w:sectPr w:rsidR="003B421E" w:rsidSect="00851C2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E05CB" w14:textId="77777777" w:rsidR="00641B25" w:rsidRDefault="00641B25" w:rsidP="00D84F49">
      <w:pPr>
        <w:spacing w:after="0" w:line="240" w:lineRule="auto"/>
      </w:pPr>
      <w:r>
        <w:separator/>
      </w:r>
    </w:p>
  </w:endnote>
  <w:endnote w:type="continuationSeparator" w:id="0">
    <w:p w14:paraId="0A9F7F3C" w14:textId="77777777" w:rsidR="00641B25" w:rsidRDefault="00641B25" w:rsidP="00D84F49">
      <w:pPr>
        <w:spacing w:after="0" w:line="240" w:lineRule="auto"/>
      </w:pPr>
      <w:r>
        <w:continuationSeparator/>
      </w:r>
    </w:p>
  </w:endnote>
  <w:endnote w:type="continuationNotice" w:id="1">
    <w:p w14:paraId="0275FC07" w14:textId="77777777" w:rsidR="00641B25" w:rsidRDefault="00641B2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1F62D" w14:textId="77777777" w:rsidR="00641B25" w:rsidRDefault="00641B25" w:rsidP="00D84F49">
      <w:pPr>
        <w:spacing w:after="0" w:line="240" w:lineRule="auto"/>
      </w:pPr>
      <w:r>
        <w:separator/>
      </w:r>
    </w:p>
  </w:footnote>
  <w:footnote w:type="continuationSeparator" w:id="0">
    <w:p w14:paraId="09961868" w14:textId="77777777" w:rsidR="00641B25" w:rsidRDefault="00641B25" w:rsidP="00D84F49">
      <w:pPr>
        <w:spacing w:after="0" w:line="240" w:lineRule="auto"/>
      </w:pPr>
      <w:r>
        <w:continuationSeparator/>
      </w:r>
    </w:p>
  </w:footnote>
  <w:footnote w:type="continuationNotice" w:id="1">
    <w:p w14:paraId="68A3F18A" w14:textId="77777777" w:rsidR="00641B25" w:rsidRDefault="00641B25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C20"/>
    <w:rsid w:val="000007EE"/>
    <w:rsid w:val="000358E5"/>
    <w:rsid w:val="00093A20"/>
    <w:rsid w:val="000A1EC6"/>
    <w:rsid w:val="001660D6"/>
    <w:rsid w:val="002F29C1"/>
    <w:rsid w:val="00317161"/>
    <w:rsid w:val="00351B97"/>
    <w:rsid w:val="00387758"/>
    <w:rsid w:val="003B421E"/>
    <w:rsid w:val="0044313F"/>
    <w:rsid w:val="004471EE"/>
    <w:rsid w:val="00496A78"/>
    <w:rsid w:val="004F204A"/>
    <w:rsid w:val="005021A3"/>
    <w:rsid w:val="00641B25"/>
    <w:rsid w:val="00673516"/>
    <w:rsid w:val="00687CAA"/>
    <w:rsid w:val="00691A25"/>
    <w:rsid w:val="00692AE5"/>
    <w:rsid w:val="00737680"/>
    <w:rsid w:val="0074105A"/>
    <w:rsid w:val="00750504"/>
    <w:rsid w:val="007A5ABC"/>
    <w:rsid w:val="007D0309"/>
    <w:rsid w:val="00812746"/>
    <w:rsid w:val="00851C20"/>
    <w:rsid w:val="008553A8"/>
    <w:rsid w:val="0091041E"/>
    <w:rsid w:val="009A5BF8"/>
    <w:rsid w:val="00B81343"/>
    <w:rsid w:val="00B87963"/>
    <w:rsid w:val="00BD616C"/>
    <w:rsid w:val="00BF6824"/>
    <w:rsid w:val="00C0643D"/>
    <w:rsid w:val="00C12712"/>
    <w:rsid w:val="00D84F49"/>
    <w:rsid w:val="00DE21D8"/>
    <w:rsid w:val="00E43B00"/>
    <w:rsid w:val="00E6379B"/>
    <w:rsid w:val="00F22B76"/>
    <w:rsid w:val="00F26442"/>
    <w:rsid w:val="0116DA56"/>
    <w:rsid w:val="02231538"/>
    <w:rsid w:val="024CE7D9"/>
    <w:rsid w:val="02DB6843"/>
    <w:rsid w:val="02FA4D50"/>
    <w:rsid w:val="06CDB30B"/>
    <w:rsid w:val="071D0D57"/>
    <w:rsid w:val="080E27A2"/>
    <w:rsid w:val="093E689E"/>
    <w:rsid w:val="0AE2B7C1"/>
    <w:rsid w:val="0CDE5193"/>
    <w:rsid w:val="0EB4840A"/>
    <w:rsid w:val="1133F2FD"/>
    <w:rsid w:val="1264BB79"/>
    <w:rsid w:val="13F8D3EA"/>
    <w:rsid w:val="19ACE7BD"/>
    <w:rsid w:val="1BD991FC"/>
    <w:rsid w:val="1C65F4B8"/>
    <w:rsid w:val="1CE4887F"/>
    <w:rsid w:val="1D7BA253"/>
    <w:rsid w:val="1E3955ED"/>
    <w:rsid w:val="1FA7E1E1"/>
    <w:rsid w:val="225916A4"/>
    <w:rsid w:val="226AA1F8"/>
    <w:rsid w:val="229659B5"/>
    <w:rsid w:val="22BCF618"/>
    <w:rsid w:val="240E9DDF"/>
    <w:rsid w:val="288D6AE6"/>
    <w:rsid w:val="28C85828"/>
    <w:rsid w:val="2910BB2D"/>
    <w:rsid w:val="2AFF49DE"/>
    <w:rsid w:val="2BFFF8EA"/>
    <w:rsid w:val="2D0299CF"/>
    <w:rsid w:val="2E131A91"/>
    <w:rsid w:val="2FAEEAF2"/>
    <w:rsid w:val="31A86337"/>
    <w:rsid w:val="31F6C009"/>
    <w:rsid w:val="34E03ED3"/>
    <w:rsid w:val="34E4326A"/>
    <w:rsid w:val="35D21921"/>
    <w:rsid w:val="361E2C76"/>
    <w:rsid w:val="365A9AF1"/>
    <w:rsid w:val="38089C4D"/>
    <w:rsid w:val="3A8239D9"/>
    <w:rsid w:val="3ABE1452"/>
    <w:rsid w:val="3AFF4C3C"/>
    <w:rsid w:val="3D41427A"/>
    <w:rsid w:val="3D7483D2"/>
    <w:rsid w:val="3EA5B008"/>
    <w:rsid w:val="4194775F"/>
    <w:rsid w:val="427C95CD"/>
    <w:rsid w:val="440FF3C2"/>
    <w:rsid w:val="4516CA3A"/>
    <w:rsid w:val="4532CB6A"/>
    <w:rsid w:val="463C3DC6"/>
    <w:rsid w:val="468E9BF7"/>
    <w:rsid w:val="483369F1"/>
    <w:rsid w:val="4970F67A"/>
    <w:rsid w:val="4973DE88"/>
    <w:rsid w:val="49DD10AC"/>
    <w:rsid w:val="4BAC017B"/>
    <w:rsid w:val="4C634C32"/>
    <w:rsid w:val="4CE7DDDD"/>
    <w:rsid w:val="4CFC2C02"/>
    <w:rsid w:val="4D6B6FC6"/>
    <w:rsid w:val="4D8F556B"/>
    <w:rsid w:val="4EAA98FB"/>
    <w:rsid w:val="4ECC38A9"/>
    <w:rsid w:val="508404A2"/>
    <w:rsid w:val="51473DFE"/>
    <w:rsid w:val="51BE5D0F"/>
    <w:rsid w:val="5401D6A6"/>
    <w:rsid w:val="564DDEA1"/>
    <w:rsid w:val="582BEAA7"/>
    <w:rsid w:val="593D50AE"/>
    <w:rsid w:val="5B7E6CF1"/>
    <w:rsid w:val="5D1A3D52"/>
    <w:rsid w:val="5D673B32"/>
    <w:rsid w:val="5EB152D5"/>
    <w:rsid w:val="605B3E95"/>
    <w:rsid w:val="60AC67D7"/>
    <w:rsid w:val="61543FF8"/>
    <w:rsid w:val="637B058B"/>
    <w:rsid w:val="63897ED6"/>
    <w:rsid w:val="64ED0B25"/>
    <w:rsid w:val="65E058D1"/>
    <w:rsid w:val="672F83C0"/>
    <w:rsid w:val="69162BB5"/>
    <w:rsid w:val="69D2CC15"/>
    <w:rsid w:val="6A4EF18B"/>
    <w:rsid w:val="6B7B685E"/>
    <w:rsid w:val="6CD4B97E"/>
    <w:rsid w:val="6D7EEF28"/>
    <w:rsid w:val="6D9804A0"/>
    <w:rsid w:val="6DF77857"/>
    <w:rsid w:val="6E15AAC4"/>
    <w:rsid w:val="6F844C5E"/>
    <w:rsid w:val="6FB1639F"/>
    <w:rsid w:val="71281F91"/>
    <w:rsid w:val="72D2BCE8"/>
    <w:rsid w:val="73DBC078"/>
    <w:rsid w:val="76BA589E"/>
    <w:rsid w:val="76FD7D3B"/>
    <w:rsid w:val="7734A8C5"/>
    <w:rsid w:val="79A1E646"/>
    <w:rsid w:val="7B5ED1F7"/>
    <w:rsid w:val="7CF40CF8"/>
    <w:rsid w:val="7E375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76E94A"/>
  <w15:chartTrackingRefBased/>
  <w15:docId w15:val="{E6B638EB-53A4-4C04-AC3B-D8DAF802A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4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F22B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22B76"/>
  </w:style>
  <w:style w:type="paragraph" w:styleId="Footer">
    <w:name w:val="footer"/>
    <w:basedOn w:val="Normal"/>
    <w:link w:val="FooterChar"/>
    <w:uiPriority w:val="99"/>
    <w:semiHidden/>
    <w:unhideWhenUsed/>
    <w:rsid w:val="00F22B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22B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2f2639e7-8894-4288-a657-554fef9397eb" xsi:nil="true"/>
    <TaxCatchAll xmlns="208d2d4d-98b1-4784-a8ee-319c2127167e" xsi:nil="true"/>
    <NotebookType xmlns="2f2639e7-8894-4288-a657-554fef9397eb" xsi:nil="true"/>
    <FolderType xmlns="2f2639e7-8894-4288-a657-554fef9397eb" xsi:nil="true"/>
    <Invited_Teachers xmlns="2f2639e7-8894-4288-a657-554fef9397eb" xsi:nil="true"/>
    <CultureName xmlns="2f2639e7-8894-4288-a657-554fef9397eb" xsi:nil="true"/>
    <Invited_Students xmlns="2f2639e7-8894-4288-a657-554fef9397eb" xsi:nil="true"/>
    <Is_Collaboration_Space_Locked xmlns="2f2639e7-8894-4288-a657-554fef9397eb" xsi:nil="true"/>
    <Teams_Channel_Section_Location xmlns="2f2639e7-8894-4288-a657-554fef9397eb" xsi:nil="true"/>
    <Self_Registration_Enabled xmlns="2f2639e7-8894-4288-a657-554fef9397eb" xsi:nil="true"/>
    <Teachers xmlns="2f2639e7-8894-4288-a657-554fef9397eb">
      <UserInfo>
        <DisplayName/>
        <AccountId xsi:nil="true"/>
        <AccountType/>
      </UserInfo>
    </Teachers>
    <Distribution_Groups xmlns="2f2639e7-8894-4288-a657-554fef9397eb" xsi:nil="true"/>
    <lcf76f155ced4ddcb4097134ff3c332f xmlns="2f2639e7-8894-4288-a657-554fef9397eb">
      <Terms xmlns="http://schemas.microsoft.com/office/infopath/2007/PartnerControls"/>
    </lcf76f155ced4ddcb4097134ff3c332f>
    <LMS_Mappings xmlns="2f2639e7-8894-4288-a657-554fef9397eb" xsi:nil="true"/>
    <IsNotebookLocked xmlns="2f2639e7-8894-4288-a657-554fef9397eb" xsi:nil="true"/>
    <Math_Settings xmlns="2f2639e7-8894-4288-a657-554fef9397eb" xsi:nil="true"/>
    <Students xmlns="2f2639e7-8894-4288-a657-554fef9397eb">
      <UserInfo>
        <DisplayName/>
        <AccountId xsi:nil="true"/>
        <AccountType/>
      </UserInfo>
    </Students>
    <Student_Groups xmlns="2f2639e7-8894-4288-a657-554fef9397eb">
      <UserInfo>
        <DisplayName/>
        <AccountId xsi:nil="true"/>
        <AccountType/>
      </UserInfo>
    </Student_Groups>
    <AppVersion xmlns="2f2639e7-8894-4288-a657-554fef9397eb" xsi:nil="true"/>
    <TeamsChannelId xmlns="2f2639e7-8894-4288-a657-554fef9397eb" xsi:nil="true"/>
    <DefaultSectionNames xmlns="2f2639e7-8894-4288-a657-554fef9397eb" xsi:nil="true"/>
    <Has_Teacher_Only_SectionGroup xmlns="2f2639e7-8894-4288-a657-554fef9397eb" xsi:nil="true"/>
    <Owner xmlns="2f2639e7-8894-4288-a657-554fef9397eb">
      <UserInfo>
        <DisplayName/>
        <AccountId xsi:nil="true"/>
        <AccountType/>
      </UserInfo>
    </Owner>
    <SharedWithUsers xmlns="208d2d4d-98b1-4784-a8ee-319c2127167e">
      <UserInfo>
        <DisplayName>L Rumsey</DisplayName>
        <AccountId>23</AccountId>
        <AccountType/>
      </UserInfo>
      <UserInfo>
        <DisplayName>K Starkey</DisplayName>
        <AccountId>22</AccountId>
        <AccountType/>
      </UserInfo>
      <UserInfo>
        <DisplayName>J Anderson</DisplayName>
        <AccountId>1576</AccountId>
        <AccountType/>
      </UserInfo>
      <UserInfo>
        <DisplayName>L Stones</DisplayName>
        <AccountId>2729</AccountId>
        <AccountType/>
      </UserInfo>
      <UserInfo>
        <DisplayName>S Letman</DisplayName>
        <AccountId>1552</AccountId>
        <AccountType/>
      </UserInfo>
      <UserInfo>
        <DisplayName>K Barsby</DisplayName>
        <AccountId>2083</AccountId>
        <AccountType/>
      </UserInfo>
      <UserInfo>
        <DisplayName>A Davidson</DisplayName>
        <AccountId>2407</AccountId>
        <AccountType/>
      </UserInfo>
      <UserInfo>
        <DisplayName>R Fasham</DisplayName>
        <AccountId>45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A41B127FE2F341ADE18E50B3424822" ma:contentTypeVersion="39" ma:contentTypeDescription="Create a new document." ma:contentTypeScope="" ma:versionID="ee214ec3c552006c4a46c81b02eaae19">
  <xsd:schema xmlns:xsd="http://www.w3.org/2001/XMLSchema" xmlns:xs="http://www.w3.org/2001/XMLSchema" xmlns:p="http://schemas.microsoft.com/office/2006/metadata/properties" xmlns:ns2="2f2639e7-8894-4288-a657-554fef9397eb" xmlns:ns3="208d2d4d-98b1-4784-a8ee-319c2127167e" targetNamespace="http://schemas.microsoft.com/office/2006/metadata/properties" ma:root="true" ma:fieldsID="16861b6b928dae2954a68118128b50ed" ns2:_="" ns3:_="">
    <xsd:import namespace="2f2639e7-8894-4288-a657-554fef9397eb"/>
    <xsd:import namespace="208d2d4d-98b1-4784-a8ee-319c212716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2639e7-8894-4288-a657-554fef9397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MediaLengthInSeconds" ma:index="4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d4d-98b1-4784-a8ee-319c212716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4" nillable="true" ma:displayName="Taxonomy Catch All Column" ma:hidden="true" ma:list="{5bf2ade2-f9f4-4b45-882c-eafdacce45fd}" ma:internalName="TaxCatchAll" ma:showField="CatchAllData" ma:web="208d2d4d-98b1-4784-a8ee-319c212716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642BC3-464E-413A-9693-CDBC373B7E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C2384B-79D5-41E2-9E6C-8CD13349F37C}">
  <ds:schemaRefs>
    <ds:schemaRef ds:uri="http://schemas.openxmlformats.org/package/2006/metadata/core-properties"/>
    <ds:schemaRef ds:uri="http://schemas.microsoft.com/office/2006/documentManagement/types"/>
    <ds:schemaRef ds:uri="208d2d4d-98b1-4784-a8ee-319c2127167e"/>
    <ds:schemaRef ds:uri="http://purl.org/dc/elements/1.1/"/>
    <ds:schemaRef ds:uri="http://schemas.microsoft.com/office/2006/metadata/properties"/>
    <ds:schemaRef ds:uri="2f2639e7-8894-4288-a657-554fef9397eb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6340306-70A9-4209-B8EC-7E78B4FC5E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2639e7-8894-4288-a657-554fef9397eb"/>
    <ds:schemaRef ds:uri="208d2d4d-98b1-4784-a8ee-319c212716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823</Words>
  <Characters>4692</Characters>
  <Application>Microsoft Office Word</Application>
  <DocSecurity>0</DocSecurity>
  <Lines>39</Lines>
  <Paragraphs>11</Paragraphs>
  <ScaleCrop>false</ScaleCrop>
  <Company/>
  <LinksUpToDate>false</LinksUpToDate>
  <CharactersWithSpaces>5504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Starkey</dc:creator>
  <cp:keywords/>
  <dc:description/>
  <cp:lastModifiedBy>H Lilley</cp:lastModifiedBy>
  <cp:revision>2</cp:revision>
  <dcterms:created xsi:type="dcterms:W3CDTF">2024-11-15T13:41:00Z</dcterms:created>
  <dcterms:modified xsi:type="dcterms:W3CDTF">2024-11-15T13:41:00Z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2022-11-02T12:01:39Z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f9e5fdc0-d020-44d3-827b-75140b9a0739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0x0101006DA41B127FE2F341ADE18E50B3424822</vt:lpwstr>
  </property>
  <property fmtid="{D5CDD505-2E9C-101B-9397-08002B2CF9AE}" pid="10" name="MediaServiceImageTags">
    <vt:lpwstr/>
  </property>
</Properties>
</file>